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B3" w:rsidRDefault="00006AB3" w:rsidP="00006AB3">
      <w:pPr>
        <w:pStyle w:val="1"/>
        <w:shd w:val="clear" w:color="auto" w:fill="auto"/>
        <w:spacing w:before="0" w:after="182" w:line="240" w:lineRule="exact"/>
        <w:ind w:right="200"/>
        <w:jc w:val="right"/>
      </w:pPr>
      <w:r>
        <w:rPr>
          <w:lang w:eastAsia="ru-RU" w:bidi="ru-RU"/>
        </w:rPr>
        <w:t>Приложение №</w:t>
      </w:r>
    </w:p>
    <w:p w:rsidR="00006AB3" w:rsidRDefault="00006AB3" w:rsidP="00006AB3">
      <w:pPr>
        <w:pStyle w:val="1"/>
        <w:shd w:val="clear" w:color="auto" w:fill="auto"/>
        <w:spacing w:before="0"/>
        <w:jc w:val="center"/>
      </w:pPr>
      <w:r>
        <w:rPr>
          <w:lang w:eastAsia="ru-RU" w:bidi="ru-RU"/>
        </w:rPr>
        <w:t>ПО</w:t>
      </w:r>
      <w:r>
        <w:t xml:space="preserve">ЛОЖЕНИЕ </w:t>
      </w:r>
    </w:p>
    <w:p w:rsidR="00006AB3" w:rsidRDefault="00006AB3" w:rsidP="00006AB3">
      <w:pPr>
        <w:pStyle w:val="1"/>
        <w:shd w:val="clear" w:color="auto" w:fill="auto"/>
        <w:spacing w:before="0"/>
        <w:jc w:val="center"/>
      </w:pPr>
      <w:r>
        <w:t>О ГОРОДСКОМ</w:t>
      </w:r>
      <w:r>
        <w:rPr>
          <w:lang w:eastAsia="ru-RU" w:bidi="ru-RU"/>
        </w:rPr>
        <w:t xml:space="preserve"> МЕТОДИЧЕСКОМ ОБЪЕДИНЕНИИ</w:t>
      </w:r>
    </w:p>
    <w:p w:rsidR="00006AB3" w:rsidRDefault="00006AB3" w:rsidP="00006AB3">
      <w:pPr>
        <w:pStyle w:val="1"/>
        <w:shd w:val="clear" w:color="auto" w:fill="auto"/>
        <w:spacing w:before="0" w:after="308" w:line="331" w:lineRule="exact"/>
        <w:jc w:val="center"/>
      </w:pPr>
      <w:bookmarkStart w:id="0" w:name="bookmark8"/>
      <w:r>
        <w:rPr>
          <w:lang w:eastAsia="ru-RU" w:bidi="ru-RU"/>
        </w:rPr>
        <w:t xml:space="preserve">ПЕДАГОГИЧЕСКИХ РАБОТНИКОВ </w:t>
      </w:r>
      <w:bookmarkEnd w:id="0"/>
      <w:r>
        <w:t>КИСЕЛЕВСКОГО ГОРОДСКОГО ОКРУГА</w:t>
      </w:r>
    </w:p>
    <w:p w:rsidR="00006AB3" w:rsidRDefault="00006AB3" w:rsidP="00006AB3">
      <w:pPr>
        <w:pStyle w:val="30"/>
        <w:shd w:val="clear" w:color="auto" w:fill="auto"/>
        <w:spacing w:before="0"/>
        <w:ind w:left="20" w:firstLine="720"/>
      </w:pPr>
      <w:r>
        <w:rPr>
          <w:lang w:eastAsia="ru-RU" w:bidi="ru-RU"/>
        </w:rPr>
        <w:t>Общие положения.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Городское</w:t>
      </w:r>
      <w:r>
        <w:rPr>
          <w:lang w:eastAsia="ru-RU" w:bidi="ru-RU"/>
        </w:rPr>
        <w:t xml:space="preserve"> мет</w:t>
      </w:r>
      <w:r>
        <w:t>одическое объединение (далее - Г</w:t>
      </w:r>
      <w:r>
        <w:rPr>
          <w:lang w:eastAsia="ru-RU" w:bidi="ru-RU"/>
        </w:rPr>
        <w:t>МО) - структурное подразделение муниципальной методическо</w:t>
      </w:r>
      <w:r>
        <w:t>й службы системы образования Киселевского городского округа.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Г</w:t>
      </w:r>
      <w:r>
        <w:rPr>
          <w:lang w:eastAsia="ru-RU" w:bidi="ru-RU"/>
        </w:rPr>
        <w:t>МО объединяет пе</w:t>
      </w:r>
      <w:r>
        <w:t>дагогических работников Киселевского городского округа</w:t>
      </w:r>
      <w:r>
        <w:rPr>
          <w:lang w:eastAsia="ru-RU" w:bidi="ru-RU"/>
        </w:rPr>
        <w:t xml:space="preserve"> по предметам, видам учебно-воспитательной заботы и координирует их научно-методическую, инновационную, экспериментальную деятельность.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Деятельность Г</w:t>
      </w:r>
      <w:r>
        <w:rPr>
          <w:lang w:eastAsia="ru-RU" w:bidi="ru-RU"/>
        </w:rPr>
        <w:t xml:space="preserve">МО строится в соответствии с Конституцией Российской Федерации, федеральным законом «Об образовании в Российской Федерации», федеральными законами и нормативно-правовыми актами, нормативно-правовыми актами </w:t>
      </w:r>
      <w:r>
        <w:t>Министерства образования Кемеровской</w:t>
      </w:r>
      <w:r>
        <w:rPr>
          <w:lang w:eastAsia="ru-RU" w:bidi="ru-RU"/>
        </w:rPr>
        <w:t xml:space="preserve"> области</w:t>
      </w:r>
      <w:r>
        <w:t>-Кузбасс, управления</w:t>
      </w:r>
      <w:r>
        <w:rPr>
          <w:lang w:eastAsia="ru-RU" w:bidi="ru-RU"/>
        </w:rPr>
        <w:t xml:space="preserve"> об</w:t>
      </w:r>
      <w:r>
        <w:t>разования администрации Киселевского городского округа</w:t>
      </w:r>
      <w:r>
        <w:rPr>
          <w:lang w:eastAsia="ru-RU" w:bidi="ru-RU"/>
        </w:rPr>
        <w:t xml:space="preserve">. Положением о муниципальной методической службе </w:t>
      </w:r>
      <w:r>
        <w:t>Киселевского городского округа</w:t>
      </w:r>
      <w:r>
        <w:rPr>
          <w:lang w:eastAsia="ru-RU" w:bidi="ru-RU"/>
        </w:rPr>
        <w:t>, настоящим Положением, а также принципами гласности, инициативы и самоуправления, коллегиальностью принимаемых решений.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Городское</w:t>
      </w:r>
      <w:r>
        <w:rPr>
          <w:lang w:eastAsia="ru-RU" w:bidi="ru-RU"/>
        </w:rPr>
        <w:t xml:space="preserve"> методическое объединение организуется при наличии не менее десяти педагогических работников по одному предмету, направлению.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Деятельность Г</w:t>
      </w:r>
      <w:r>
        <w:rPr>
          <w:lang w:eastAsia="ru-RU" w:bidi="ru-RU"/>
        </w:rPr>
        <w:t>МО основывается на педагогическом анализе, прогнозировании и планировании образовательного процесса. Основные направления деятельности, сод</w:t>
      </w:r>
      <w:r>
        <w:t>ержание, формы и методы работы Г</w:t>
      </w:r>
      <w:r>
        <w:rPr>
          <w:lang w:eastAsia="ru-RU" w:bidi="ru-RU"/>
        </w:rPr>
        <w:t>МО определяются его членами в соответствии с обозначенными целями и задач</w:t>
      </w:r>
      <w:r>
        <w:t>ами и утверждаются МКУ «</w:t>
      </w:r>
      <w:r>
        <w:rPr>
          <w:lang w:eastAsia="ru-RU" w:bidi="ru-RU"/>
        </w:rPr>
        <w:t>ИМЦ»,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Г</w:t>
      </w:r>
      <w:r>
        <w:rPr>
          <w:lang w:eastAsia="ru-RU" w:bidi="ru-RU"/>
        </w:rPr>
        <w:t xml:space="preserve">МО создается и ликвидируется на основании приказа </w:t>
      </w:r>
      <w:r>
        <w:t>управления</w:t>
      </w:r>
      <w:r>
        <w:rPr>
          <w:lang w:eastAsia="ru-RU" w:bidi="ru-RU"/>
        </w:rPr>
        <w:t xml:space="preserve"> образования администрации </w:t>
      </w:r>
      <w:r>
        <w:t>Киселевского городского округа</w:t>
      </w:r>
      <w:r>
        <w:rPr>
          <w:lang w:eastAsia="ru-RU" w:bidi="ru-RU"/>
        </w:rPr>
        <w:t>, издаваемого ежегодно до 01 сентября текущего года.</w:t>
      </w:r>
    </w:p>
    <w:p w:rsidR="00006AB3" w:rsidRDefault="00006AB3" w:rsidP="00006AB3">
      <w:pPr>
        <w:pStyle w:val="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Работу Г</w:t>
      </w:r>
      <w:r>
        <w:rPr>
          <w:lang w:eastAsia="ru-RU" w:bidi="ru-RU"/>
        </w:rPr>
        <w:t xml:space="preserve">МО курируют специалисты </w:t>
      </w:r>
      <w:r>
        <w:t>управления</w:t>
      </w:r>
      <w:r>
        <w:rPr>
          <w:lang w:eastAsia="ru-RU" w:bidi="ru-RU"/>
        </w:rPr>
        <w:t xml:space="preserve"> образования администрации </w:t>
      </w:r>
      <w:r>
        <w:t>Киселевского городского округа, методисты МКУ «</w:t>
      </w:r>
      <w:r>
        <w:rPr>
          <w:lang w:eastAsia="ru-RU" w:bidi="ru-RU"/>
        </w:rPr>
        <w:t>ИМЦ».</w:t>
      </w:r>
    </w:p>
    <w:p w:rsidR="00006AB3" w:rsidRDefault="00006AB3" w:rsidP="00006AB3">
      <w:pPr>
        <w:pStyle w:val="30"/>
        <w:numPr>
          <w:ilvl w:val="0"/>
          <w:numId w:val="4"/>
        </w:numPr>
        <w:shd w:val="clear" w:color="auto" w:fill="auto"/>
        <w:tabs>
          <w:tab w:val="left" w:pos="1149"/>
        </w:tabs>
        <w:spacing w:before="0"/>
        <w:ind w:left="20" w:firstLine="720"/>
      </w:pPr>
      <w:r>
        <w:t>Цели и задачи деятельности Г</w:t>
      </w:r>
      <w:r>
        <w:rPr>
          <w:lang w:eastAsia="ru-RU" w:bidi="ru-RU"/>
        </w:rPr>
        <w:t>МО.</w:t>
      </w:r>
    </w:p>
    <w:p w:rsidR="00006AB3" w:rsidRDefault="00006AB3" w:rsidP="00006AB3">
      <w:pPr>
        <w:pStyle w:val="1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rPr>
          <w:lang w:eastAsia="ru-RU" w:bidi="ru-RU"/>
        </w:rPr>
        <w:t xml:space="preserve"> Целью деятельность </w:t>
      </w:r>
      <w:r>
        <w:t>Г</w:t>
      </w:r>
      <w:r>
        <w:rPr>
          <w:lang w:eastAsia="ru-RU" w:bidi="ru-RU"/>
        </w:rPr>
        <w:t>МО является содействие повышению качества дошкольного и общего образования детей в условиях реализации современной модели образования через активизацию и повышение качества профессиональной деятельности педагогических работников, развитие социально-ориентированной мотивации их самосовершенствования.</w:t>
      </w:r>
    </w:p>
    <w:p w:rsidR="00006AB3" w:rsidRDefault="00006AB3" w:rsidP="00006AB3">
      <w:pPr>
        <w:pStyle w:val="1"/>
        <w:numPr>
          <w:ilvl w:val="0"/>
          <w:numId w:val="5"/>
        </w:numPr>
        <w:shd w:val="clear" w:color="auto" w:fill="auto"/>
        <w:spacing w:before="0"/>
        <w:ind w:left="20" w:firstLine="720"/>
      </w:pPr>
      <w:r>
        <w:rPr>
          <w:lang w:eastAsia="ru-RU" w:bidi="ru-RU"/>
        </w:rPr>
        <w:t xml:space="preserve"> В ходе работы </w:t>
      </w:r>
      <w:r>
        <w:t>Г</w:t>
      </w:r>
      <w:r>
        <w:rPr>
          <w:lang w:eastAsia="ru-RU" w:bidi="ru-RU"/>
        </w:rPr>
        <w:t>МО решаются следующие задачи: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lang w:eastAsia="ru-RU" w:bidi="ru-RU"/>
        </w:rPr>
        <w:t xml:space="preserve"> изучение нормативной и методической документации по вопросам образования;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lang w:eastAsia="ru-RU" w:bidi="ru-RU"/>
        </w:rPr>
        <w:t xml:space="preserve"> анализ и экспертиза учебных программ по предмету с учетом вариативности и разноуровневости преподавания;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lastRenderedPageBreak/>
        <w:t xml:space="preserve"> обеспечение профессионального, культурного и творческого роста педагогических работников;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диагностика затруднений педагогов и выбор форм повышения квалификации на основе анализа потребностей;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организация инновационной, экспериментальной работы;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освоение нового содержания, технологий и методов педагогической деятельности;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изучение и анализ состояния преподавания по предметам своего профиля или воспитательного процесса;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обобщение передового опыта педагогов и внедрение его в практику работы;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проведение конкурсов профессиональн</w:t>
      </w:r>
      <w:r>
        <w:t>ого мастерства среди педагогов Г</w:t>
      </w:r>
      <w:r>
        <w:rPr>
          <w:lang w:eastAsia="ru-RU" w:bidi="ru-RU"/>
        </w:rPr>
        <w:t>МО;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организация </w:t>
      </w:r>
      <w:proofErr w:type="spellStart"/>
      <w:r>
        <w:t>взаимопо</w:t>
      </w:r>
      <w:r>
        <w:rPr>
          <w:lang w:eastAsia="ru-RU" w:bidi="ru-RU"/>
        </w:rPr>
        <w:t>сещений</w:t>
      </w:r>
      <w:proofErr w:type="spellEnd"/>
      <w:r>
        <w:rPr>
          <w:lang w:eastAsia="ru-RU" w:bidi="ru-RU"/>
        </w:rPr>
        <w:t xml:space="preserve"> уроков по определенной тематике с последующим их самоанализом и анализом;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выработка единых требований к оценке результатов освоения программ по предмету;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проведение отчетов о профессиональном самообразовании педагогов, работе на курсах повышения квалификации;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организация внеурочной работы с обучающимися по предмету;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работа по приведению средств обучения и воспитания в соответствие с современными требованиями к образовательному процессу.</w:t>
      </w:r>
    </w:p>
    <w:p w:rsidR="00006AB3" w:rsidRDefault="00006AB3" w:rsidP="00006AB3">
      <w:pPr>
        <w:pStyle w:val="30"/>
        <w:shd w:val="clear" w:color="auto" w:fill="auto"/>
        <w:spacing w:before="0"/>
        <w:ind w:left="20"/>
      </w:pPr>
      <w:r>
        <w:t>Ш. Организации работы городского</w:t>
      </w:r>
      <w:r>
        <w:rPr>
          <w:lang w:eastAsia="ru-RU" w:bidi="ru-RU"/>
        </w:rPr>
        <w:t xml:space="preserve"> методического объединения.</w:t>
      </w:r>
    </w:p>
    <w:p w:rsidR="00006AB3" w:rsidRDefault="00006AB3" w:rsidP="00006AB3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00"/>
      </w:pPr>
      <w:r>
        <w:t xml:space="preserve"> Для организации своей работы Г</w:t>
      </w:r>
      <w:r>
        <w:rPr>
          <w:lang w:eastAsia="ru-RU" w:bidi="ru-RU"/>
        </w:rPr>
        <w:t>МО избирает руководителя из числа авторитетных педагогов, имеющих высшую или первую квалификац</w:t>
      </w:r>
      <w:r>
        <w:t>ионную категорию. Руководитель Г</w:t>
      </w:r>
      <w:r>
        <w:rPr>
          <w:lang w:eastAsia="ru-RU" w:bidi="ru-RU"/>
        </w:rPr>
        <w:t>МО ежегодно до 01 сентября текущего го</w:t>
      </w:r>
      <w:r>
        <w:t>да назначается приказом управления</w:t>
      </w:r>
      <w:r>
        <w:rPr>
          <w:lang w:eastAsia="ru-RU" w:bidi="ru-RU"/>
        </w:rPr>
        <w:t xml:space="preserve"> образования администрации </w:t>
      </w:r>
      <w:r>
        <w:t>Киселевского городского округа</w:t>
      </w:r>
      <w:r>
        <w:rPr>
          <w:lang w:eastAsia="ru-RU" w:bidi="ru-RU"/>
        </w:rPr>
        <w:t>.</w:t>
      </w:r>
    </w:p>
    <w:p w:rsidR="00006AB3" w:rsidRDefault="00850F1B" w:rsidP="00006AB3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00"/>
      </w:pPr>
      <w:r>
        <w:t xml:space="preserve"> Г</w:t>
      </w:r>
      <w:r w:rsidR="00006AB3">
        <w:t>М</w:t>
      </w:r>
      <w:r>
        <w:t>О</w:t>
      </w:r>
      <w:bookmarkStart w:id="1" w:name="_GoBack"/>
      <w:bookmarkEnd w:id="1"/>
      <w:r w:rsidR="00006AB3">
        <w:rPr>
          <w:lang w:eastAsia="ru-RU" w:bidi="ru-RU"/>
        </w:rPr>
        <w:t xml:space="preserve"> планирует свою работу на учебный год. В годовой план работы </w:t>
      </w:r>
      <w:r w:rsidR="00006AB3">
        <w:t>городского</w:t>
      </w:r>
      <w:r w:rsidR="00006AB3">
        <w:rPr>
          <w:lang w:eastAsia="ru-RU" w:bidi="ru-RU"/>
        </w:rPr>
        <w:t xml:space="preserve"> методического объединения включается описание ежемесячной деятельности, в том числе график проведения его заседаний. В течение учебного года проводи</w:t>
      </w:r>
      <w:r w:rsidR="00006AB3">
        <w:t>тся не менее четырех заседаний Г</w:t>
      </w:r>
      <w:r w:rsidR="00006AB3">
        <w:rPr>
          <w:lang w:eastAsia="ru-RU" w:bidi="ru-RU"/>
        </w:rPr>
        <w:t xml:space="preserve">МО, в том числе не менее одного практического семинара с организацией открытых уроков или внеклассных мероприятий на базах образовательных организаций </w:t>
      </w:r>
      <w:r w:rsidR="00006AB3">
        <w:t>Киселевского городского округа</w:t>
      </w:r>
      <w:r w:rsidR="00006AB3">
        <w:rPr>
          <w:lang w:eastAsia="ru-RU" w:bidi="ru-RU"/>
        </w:rPr>
        <w:t>.</w:t>
      </w:r>
    </w:p>
    <w:p w:rsidR="00006AB3" w:rsidRDefault="00006AB3" w:rsidP="00006AB3">
      <w:pPr>
        <w:pStyle w:val="1"/>
        <w:shd w:val="clear" w:color="auto" w:fill="auto"/>
        <w:tabs>
          <w:tab w:val="left" w:pos="2660"/>
          <w:tab w:val="right" w:pos="9394"/>
        </w:tabs>
        <w:spacing w:before="0"/>
        <w:ind w:left="20" w:right="20" w:firstLine="700"/>
      </w:pPr>
      <w:r>
        <w:t>3.3. Г</w:t>
      </w:r>
      <w:r>
        <w:rPr>
          <w:lang w:eastAsia="ru-RU" w:bidi="ru-RU"/>
        </w:rPr>
        <w:t>МО осуществляе</w:t>
      </w:r>
      <w:r>
        <w:t xml:space="preserve">т сотрудничество с МКУ «ИМЦ», </w:t>
      </w:r>
      <w:proofErr w:type="gramStart"/>
      <w:r>
        <w:t>образовательными  организациями</w:t>
      </w:r>
      <w:proofErr w:type="gramEnd"/>
      <w:r>
        <w:t xml:space="preserve">, </w:t>
      </w:r>
      <w:r>
        <w:rPr>
          <w:lang w:eastAsia="ru-RU" w:bidi="ru-RU"/>
        </w:rPr>
        <w:t>учреждениями дополнительного</w:t>
      </w:r>
      <w:r>
        <w:t xml:space="preserve"> </w:t>
      </w:r>
      <w:r>
        <w:rPr>
          <w:lang w:eastAsia="ru-RU" w:bidi="ru-RU"/>
        </w:rPr>
        <w:t>образования в соответствии с характером поставленных задач.</w:t>
      </w:r>
    </w:p>
    <w:p w:rsidR="00006AB3" w:rsidRDefault="00006AB3" w:rsidP="00006AB3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spacing w:before="0"/>
        <w:ind w:left="20" w:firstLine="700"/>
      </w:pPr>
      <w:r>
        <w:rPr>
          <w:lang w:eastAsia="ru-RU" w:bidi="ru-RU"/>
        </w:rPr>
        <w:t xml:space="preserve">К основным формам работы в </w:t>
      </w:r>
      <w:r>
        <w:t>Г</w:t>
      </w:r>
      <w:r>
        <w:rPr>
          <w:lang w:eastAsia="ru-RU" w:bidi="ru-RU"/>
        </w:rPr>
        <w:t>МО относятся: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заседания Г</w:t>
      </w:r>
      <w:r>
        <w:rPr>
          <w:lang w:eastAsia="ru-RU" w:bidi="ru-RU"/>
        </w:rPr>
        <w:t>МО по вопросам методики обучения и воспитания учащихся и воспитанников;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семинарские занятия по заданной и определенной тематике;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мастер-классы;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«круглые столы» по учебно-методическим вопросам;</w:t>
      </w:r>
    </w:p>
    <w:p w:rsidR="00006AB3" w:rsidRDefault="00006AB3" w:rsidP="00006AB3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творческие отчеты педагогов;</w:t>
      </w:r>
    </w:p>
    <w:p w:rsidR="00006AB3" w:rsidRDefault="00006AB3" w:rsidP="00006AB3">
      <w:pPr>
        <w:pStyle w:val="1"/>
        <w:shd w:val="clear" w:color="auto" w:fill="auto"/>
        <w:spacing w:before="0"/>
      </w:pPr>
      <w:r>
        <w:lastRenderedPageBreak/>
        <w:t xml:space="preserve">           -        </w:t>
      </w:r>
      <w:r>
        <w:rPr>
          <w:lang w:eastAsia="ru-RU" w:bidi="ru-RU"/>
        </w:rPr>
        <w:t xml:space="preserve"> открытые уроки, занятия, внеклассные мероприятия;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лекции, доклады, сообщения и дискуссии по методике обучения и воспитания, вопросам общей педагогики и психологии;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изучение и реализация в образовательном </w:t>
      </w:r>
      <w:r>
        <w:t>процессе требований официальных документов, передового</w:t>
      </w:r>
      <w:r>
        <w:rPr>
          <w:lang w:eastAsia="ru-RU" w:bidi="ru-RU"/>
        </w:rPr>
        <w:t xml:space="preserve"> педагогического опыта;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проведение методических месячников, недель, дней;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взаимопосещение</w:t>
      </w:r>
      <w:proofErr w:type="spellEnd"/>
      <w:r>
        <w:rPr>
          <w:lang w:eastAsia="ru-RU" w:bidi="ru-RU"/>
        </w:rPr>
        <w:t xml:space="preserve"> уроков, занятий, внеклассных мероприятий;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внеурочная деятельность с обучающимися по предмету;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контроль качества проведения вышеназванных форм работы.</w:t>
      </w:r>
    </w:p>
    <w:p w:rsidR="00006AB3" w:rsidRDefault="00006AB3" w:rsidP="00006AB3">
      <w:pPr>
        <w:pStyle w:val="30"/>
        <w:numPr>
          <w:ilvl w:val="0"/>
          <w:numId w:val="8"/>
        </w:numPr>
        <w:shd w:val="clear" w:color="auto" w:fill="auto"/>
        <w:tabs>
          <w:tab w:val="left" w:pos="1297"/>
        </w:tabs>
        <w:spacing w:before="0"/>
        <w:ind w:left="20" w:right="20"/>
      </w:pPr>
      <w:bookmarkStart w:id="2" w:name="bookmark9"/>
      <w:r>
        <w:rPr>
          <w:lang w:eastAsia="ru-RU" w:bidi="ru-RU"/>
        </w:rPr>
        <w:t>Права и обязанности участников районного методического объединения,</w:t>
      </w:r>
      <w:bookmarkEnd w:id="2"/>
    </w:p>
    <w:p w:rsidR="00006AB3" w:rsidRDefault="00006AB3" w:rsidP="00006AB3">
      <w:pPr>
        <w:pStyle w:val="1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>
        <w:t xml:space="preserve"> Каждый педагог образовательных организаций</w:t>
      </w:r>
      <w:r>
        <w:rPr>
          <w:lang w:eastAsia="ru-RU" w:bidi="ru-RU"/>
        </w:rPr>
        <w:t xml:space="preserve"> </w:t>
      </w:r>
      <w:r>
        <w:t>Киселевского городского округа</w:t>
      </w:r>
      <w:r>
        <w:rPr>
          <w:lang w:eastAsia="ru-RU" w:bidi="ru-RU"/>
        </w:rPr>
        <w:t xml:space="preserve"> должен являтьс</w:t>
      </w:r>
      <w:r>
        <w:t>я членом одного или нескольких Г</w:t>
      </w:r>
      <w:r>
        <w:rPr>
          <w:lang w:eastAsia="ru-RU" w:bidi="ru-RU"/>
        </w:rPr>
        <w:t>МО и иметь собственную программу профессионального самообразования.</w:t>
      </w:r>
    </w:p>
    <w:p w:rsidR="00006AB3" w:rsidRDefault="00006AB3" w:rsidP="00006AB3">
      <w:pPr>
        <w:pStyle w:val="1"/>
        <w:numPr>
          <w:ilvl w:val="0"/>
          <w:numId w:val="9"/>
        </w:numPr>
        <w:shd w:val="clear" w:color="auto" w:fill="auto"/>
        <w:spacing w:before="0"/>
        <w:ind w:left="20" w:firstLine="700"/>
      </w:pPr>
      <w:r>
        <w:t xml:space="preserve"> Члены Г</w:t>
      </w:r>
      <w:r>
        <w:rPr>
          <w:lang w:eastAsia="ru-RU" w:bidi="ru-RU"/>
        </w:rPr>
        <w:t>МО имеют право: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вносить предложения по совершенствованию образовательного процесса в образовательных организациях </w:t>
      </w:r>
      <w:r>
        <w:t>Киселевского городского округа</w:t>
      </w:r>
      <w:r>
        <w:rPr>
          <w:lang w:eastAsia="ru-RU" w:bidi="ru-RU"/>
        </w:rPr>
        <w:t>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рекомендовать к публикации материалы о педаг</w:t>
      </w:r>
      <w:r>
        <w:t>огическом опыте, накопленном в Г</w:t>
      </w:r>
      <w:r>
        <w:rPr>
          <w:lang w:eastAsia="ru-RU" w:bidi="ru-RU"/>
        </w:rPr>
        <w:t>МО;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t xml:space="preserve"> выдвигать от Г</w:t>
      </w:r>
      <w:r>
        <w:rPr>
          <w:lang w:eastAsia="ru-RU" w:bidi="ru-RU"/>
        </w:rPr>
        <w:t>МО педагогов для участия в конкурсах профессионального мастерства;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рекомендовать </w:t>
      </w:r>
      <w:r>
        <w:t>к поощрению педагогов - членов Г</w:t>
      </w:r>
      <w:r>
        <w:rPr>
          <w:lang w:eastAsia="ru-RU" w:bidi="ru-RU"/>
        </w:rPr>
        <w:t>МО за активное участие в инновационной и/или экспериментальной деятельности;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рекомендовать педагогам различные формы повышения квалификации.</w:t>
      </w:r>
    </w:p>
    <w:p w:rsidR="00006AB3" w:rsidRDefault="00006AB3" w:rsidP="00006AB3">
      <w:pPr>
        <w:pStyle w:val="1"/>
        <w:numPr>
          <w:ilvl w:val="0"/>
          <w:numId w:val="9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Руководители </w:t>
      </w:r>
      <w:r>
        <w:t>городских</w:t>
      </w:r>
      <w:r>
        <w:rPr>
          <w:lang w:eastAsia="ru-RU" w:bidi="ru-RU"/>
        </w:rPr>
        <w:t xml:space="preserve"> методических объединений обязаны: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t xml:space="preserve"> являться </w:t>
      </w:r>
      <w:proofErr w:type="gramStart"/>
      <w:r>
        <w:t xml:space="preserve">членами </w:t>
      </w:r>
      <w:r>
        <w:rPr>
          <w:lang w:eastAsia="ru-RU" w:bidi="ru-RU"/>
        </w:rPr>
        <w:t xml:space="preserve"> методического</w:t>
      </w:r>
      <w:proofErr w:type="gramEnd"/>
      <w:r>
        <w:rPr>
          <w:lang w:eastAsia="ru-RU" w:bidi="ru-RU"/>
        </w:rPr>
        <w:t xml:space="preserve"> совета </w:t>
      </w:r>
      <w:r>
        <w:t>Киселевского городского округа</w:t>
      </w:r>
      <w:r>
        <w:rPr>
          <w:lang w:eastAsia="ru-RU" w:bidi="ru-RU"/>
        </w:rPr>
        <w:t>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разрабатывать и реализовывать планы работы в соответствии с общим планом методической работы </w:t>
      </w:r>
      <w:r>
        <w:t>Киселевского городского округа</w:t>
      </w:r>
      <w:r>
        <w:rPr>
          <w:lang w:eastAsia="ru-RU" w:bidi="ru-RU"/>
        </w:rPr>
        <w:t>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являться одними из организаторов проведения школьного и муниципального этапов всероссийской олимпиады школьников по предмету;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стимулировать самообразование педагогов;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организовать наставничество для </w:t>
      </w:r>
      <w:r>
        <w:t>молодых специалистов и педагого</w:t>
      </w:r>
      <w:r>
        <w:rPr>
          <w:lang w:eastAsia="ru-RU" w:bidi="ru-RU"/>
        </w:rPr>
        <w:t>в-неспециалистов;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анализировать ме</w:t>
      </w:r>
      <w:r>
        <w:t>тодическую деятельность городских</w:t>
      </w:r>
      <w:r>
        <w:rPr>
          <w:lang w:eastAsia="ru-RU" w:bidi="ru-RU"/>
        </w:rPr>
        <w:t xml:space="preserve"> методических объединений;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проводить экспертизу внедрения и реализации различных методических идей, методик, технологий, программ обучения;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обобщать опыт работы педагогов муниципалитета;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участвовать в проведении муниципальных мониторингов качества знаний по предметам (подготовка заданий, анализ);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размещать</w:t>
      </w:r>
      <w:r>
        <w:t xml:space="preserve"> на сайте МКУ «</w:t>
      </w:r>
      <w:r>
        <w:rPr>
          <w:lang w:eastAsia="ru-RU" w:bidi="ru-RU"/>
        </w:rPr>
        <w:t xml:space="preserve">ИМЦ» </w:t>
      </w:r>
      <w:r>
        <w:t>Киселевского городского округа</w:t>
      </w:r>
      <w:r>
        <w:rPr>
          <w:lang w:eastAsia="ru-RU" w:bidi="ru-RU"/>
        </w:rPr>
        <w:t xml:space="preserve"> ин</w:t>
      </w:r>
      <w:r>
        <w:t>формацию о деятельности городских</w:t>
      </w:r>
      <w:r>
        <w:rPr>
          <w:lang w:eastAsia="ru-RU" w:bidi="ru-RU"/>
        </w:rPr>
        <w:t xml:space="preserve"> методических объединений не реже 1 раза в месяц.</w:t>
      </w:r>
    </w:p>
    <w:p w:rsidR="00006AB3" w:rsidRDefault="00006AB3" w:rsidP="00006AB3">
      <w:pPr>
        <w:pStyle w:val="1"/>
        <w:numPr>
          <w:ilvl w:val="0"/>
          <w:numId w:val="9"/>
        </w:numPr>
        <w:shd w:val="clear" w:color="auto" w:fill="auto"/>
        <w:tabs>
          <w:tab w:val="left" w:pos="1430"/>
        </w:tabs>
        <w:spacing w:before="0"/>
        <w:ind w:left="20" w:firstLine="700"/>
      </w:pPr>
      <w:r>
        <w:rPr>
          <w:lang w:eastAsia="ru-RU" w:bidi="ru-RU"/>
        </w:rPr>
        <w:lastRenderedPageBreak/>
        <w:t>Педагогические работники обязаны: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уча</w:t>
      </w:r>
      <w:r>
        <w:t>ствовать в заседаниях Г</w:t>
      </w:r>
      <w:r>
        <w:rPr>
          <w:lang w:eastAsia="ru-RU" w:bidi="ru-RU"/>
        </w:rPr>
        <w:t xml:space="preserve">МО, практических семинарах и других мероприятиях, проводимых по плану </w:t>
      </w:r>
      <w:r>
        <w:t>городского</w:t>
      </w:r>
      <w:r>
        <w:rPr>
          <w:lang w:eastAsia="ru-RU" w:bidi="ru-RU"/>
        </w:rPr>
        <w:t xml:space="preserve"> методического объединения;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участвовать в работе по повышению уровня своего профессионального мастерства;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анализировать, обобщать и представлять собственный опыт работы, педагогические достижения и способы обучения па различных уровнях; оказывать содействие в подготовке заседаний </w:t>
      </w:r>
      <w:r>
        <w:t>городских</w:t>
      </w:r>
      <w:r>
        <w:rPr>
          <w:lang w:eastAsia="ru-RU" w:bidi="ru-RU"/>
        </w:rPr>
        <w:t xml:space="preserve"> методических объединений;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>
        <w:rPr>
          <w:lang w:eastAsia="ru-RU" w:bidi="ru-RU"/>
        </w:rPr>
        <w:t xml:space="preserve"> знать основные тенденции развития методики преподавания предмета;</w:t>
      </w:r>
    </w:p>
    <w:p w:rsidR="00006AB3" w:rsidRDefault="00006AB3" w:rsidP="00006AB3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00"/>
      </w:pPr>
      <w:r>
        <w:rPr>
          <w:lang w:eastAsia="ru-RU" w:bidi="ru-RU"/>
        </w:rPr>
        <w:t xml:space="preserve"> и</w:t>
      </w:r>
      <w:r>
        <w:t>зучать и применять опыт работы Г</w:t>
      </w:r>
      <w:r>
        <w:rPr>
          <w:lang w:eastAsia="ru-RU" w:bidi="ru-RU"/>
        </w:rPr>
        <w:t>МО на практике.</w:t>
      </w:r>
    </w:p>
    <w:p w:rsidR="00006AB3" w:rsidRDefault="00006AB3" w:rsidP="00006AB3">
      <w:pPr>
        <w:pStyle w:val="30"/>
        <w:numPr>
          <w:ilvl w:val="0"/>
          <w:numId w:val="8"/>
        </w:numPr>
        <w:shd w:val="clear" w:color="auto" w:fill="auto"/>
        <w:tabs>
          <w:tab w:val="left" w:pos="1155"/>
        </w:tabs>
        <w:spacing w:before="0"/>
        <w:ind w:left="20"/>
      </w:pPr>
      <w:bookmarkStart w:id="3" w:name="bookmark10"/>
      <w:r>
        <w:t>Документация и отчетность Г</w:t>
      </w:r>
      <w:r>
        <w:rPr>
          <w:lang w:eastAsia="ru-RU" w:bidi="ru-RU"/>
        </w:rPr>
        <w:t>МО.</w:t>
      </w:r>
      <w:bookmarkEnd w:id="3"/>
    </w:p>
    <w:p w:rsidR="00006AB3" w:rsidRDefault="00006AB3" w:rsidP="00006AB3">
      <w:pPr>
        <w:pStyle w:val="1"/>
        <w:numPr>
          <w:ilvl w:val="0"/>
          <w:numId w:val="10"/>
        </w:numPr>
        <w:shd w:val="clear" w:color="auto" w:fill="auto"/>
        <w:tabs>
          <w:tab w:val="left" w:pos="1208"/>
        </w:tabs>
        <w:spacing w:before="0"/>
        <w:ind w:left="20" w:firstLine="700"/>
      </w:pPr>
      <w:r>
        <w:t>Г</w:t>
      </w:r>
      <w:r>
        <w:rPr>
          <w:lang w:eastAsia="ru-RU" w:bidi="ru-RU"/>
        </w:rPr>
        <w:t>МО должно иметь следующие документы:</w:t>
      </w:r>
    </w:p>
    <w:p w:rsidR="00006AB3" w:rsidRDefault="00006AB3" w:rsidP="00006AB3">
      <w:pPr>
        <w:pStyle w:val="1"/>
        <w:shd w:val="clear" w:color="auto" w:fill="auto"/>
        <w:spacing w:before="0"/>
        <w:ind w:left="20" w:firstLine="700"/>
      </w:pPr>
      <w:r>
        <w:t xml:space="preserve">       1) положение о Г</w:t>
      </w:r>
      <w:r>
        <w:rPr>
          <w:lang w:eastAsia="ru-RU" w:bidi="ru-RU"/>
        </w:rPr>
        <w:t>МО;</w:t>
      </w:r>
    </w:p>
    <w:p w:rsidR="00006AB3" w:rsidRDefault="00006AB3" w:rsidP="00006AB3">
      <w:pPr>
        <w:pStyle w:val="1"/>
        <w:shd w:val="clear" w:color="auto" w:fill="auto"/>
        <w:tabs>
          <w:tab w:val="left" w:pos="1094"/>
        </w:tabs>
        <w:spacing w:before="0"/>
        <w:ind w:left="720"/>
      </w:pPr>
      <w:r>
        <w:t xml:space="preserve">       2) анализ работы Г</w:t>
      </w:r>
      <w:r>
        <w:rPr>
          <w:lang w:eastAsia="ru-RU" w:bidi="ru-RU"/>
        </w:rPr>
        <w:t>МО за 3 прошедших года;</w:t>
      </w:r>
    </w:p>
    <w:p w:rsidR="00006AB3" w:rsidRDefault="00006AB3" w:rsidP="00006AB3">
      <w:pPr>
        <w:pStyle w:val="1"/>
        <w:shd w:val="clear" w:color="auto" w:fill="auto"/>
        <w:spacing w:before="0"/>
        <w:ind w:left="720"/>
      </w:pPr>
      <w:r>
        <w:t xml:space="preserve">       3) план работы Г</w:t>
      </w:r>
      <w:r>
        <w:rPr>
          <w:lang w:eastAsia="ru-RU" w:bidi="ru-RU"/>
        </w:rPr>
        <w:t>МО на текущий учебный год;</w:t>
      </w:r>
    </w:p>
    <w:p w:rsidR="00006AB3" w:rsidRDefault="00006AB3" w:rsidP="00006AB3">
      <w:pPr>
        <w:pStyle w:val="1"/>
        <w:shd w:val="clear" w:color="auto" w:fill="auto"/>
        <w:spacing w:before="0"/>
        <w:ind w:left="720"/>
      </w:pPr>
      <w:r>
        <w:t xml:space="preserve">       4) планы работы Г</w:t>
      </w:r>
      <w:r>
        <w:rPr>
          <w:lang w:eastAsia="ru-RU" w:bidi="ru-RU"/>
        </w:rPr>
        <w:t>МО за 3 прошедших года;</w:t>
      </w:r>
    </w:p>
    <w:p w:rsidR="00006AB3" w:rsidRDefault="00006AB3" w:rsidP="00006AB3">
      <w:pPr>
        <w:pStyle w:val="1"/>
        <w:shd w:val="clear" w:color="auto" w:fill="auto"/>
        <w:tabs>
          <w:tab w:val="left" w:pos="1110"/>
        </w:tabs>
        <w:spacing w:before="0"/>
        <w:ind w:right="20"/>
      </w:pPr>
      <w:r>
        <w:t xml:space="preserve">                 5) банк данных о педагогах Г</w:t>
      </w:r>
      <w:r>
        <w:rPr>
          <w:lang w:eastAsia="ru-RU" w:bidi="ru-RU"/>
        </w:rPr>
        <w:t>МО (количественный и качественный состав: (ФИО, место работы, преподаваемый предмет, образование, специальность, общий и педагогический стаж, возраст, квалификационная категория, тема/направление самообразования, награды, звания);</w:t>
      </w:r>
    </w:p>
    <w:p w:rsidR="00006AB3" w:rsidRDefault="00006AB3" w:rsidP="00006AB3">
      <w:pPr>
        <w:pStyle w:val="1"/>
        <w:shd w:val="clear" w:color="auto" w:fill="auto"/>
        <w:spacing w:before="0"/>
      </w:pPr>
      <w:r>
        <w:t xml:space="preserve">                  6)</w:t>
      </w:r>
      <w:r>
        <w:rPr>
          <w:lang w:eastAsia="ru-RU" w:bidi="ru-RU"/>
        </w:rPr>
        <w:t xml:space="preserve"> сведения о профессиональных потребностях педагогов;</w:t>
      </w:r>
    </w:p>
    <w:p w:rsidR="00006AB3" w:rsidRDefault="00006AB3" w:rsidP="00006AB3">
      <w:pPr>
        <w:pStyle w:val="1"/>
        <w:shd w:val="clear" w:color="auto" w:fill="auto"/>
        <w:spacing w:before="0"/>
      </w:pPr>
      <w:r>
        <w:t xml:space="preserve">                  7)</w:t>
      </w:r>
      <w:r>
        <w:rPr>
          <w:lang w:eastAsia="ru-RU" w:bidi="ru-RU"/>
        </w:rPr>
        <w:t xml:space="preserve"> план работы с молодыми и вновь прибывшими специалистами в</w:t>
      </w:r>
    </w:p>
    <w:p w:rsidR="00006AB3" w:rsidRDefault="00006AB3" w:rsidP="00006AB3">
      <w:pPr>
        <w:pStyle w:val="1"/>
        <w:shd w:val="clear" w:color="auto" w:fill="auto"/>
        <w:spacing w:before="0"/>
        <w:ind w:left="20"/>
      </w:pPr>
      <w:r>
        <w:t>Г</w:t>
      </w:r>
      <w:r>
        <w:rPr>
          <w:lang w:eastAsia="ru-RU" w:bidi="ru-RU"/>
        </w:rPr>
        <w:t>МО;</w:t>
      </w:r>
    </w:p>
    <w:p w:rsidR="00006AB3" w:rsidRDefault="00006AB3" w:rsidP="00006AB3">
      <w:pPr>
        <w:pStyle w:val="1"/>
        <w:numPr>
          <w:ilvl w:val="0"/>
          <w:numId w:val="12"/>
        </w:numPr>
        <w:shd w:val="clear" w:color="auto" w:fill="auto"/>
        <w:spacing w:before="0"/>
        <w:ind w:right="20"/>
      </w:pPr>
      <w:r>
        <w:rPr>
          <w:lang w:eastAsia="ru-RU" w:bidi="ru-RU"/>
        </w:rPr>
        <w:t>информацию об учебных прог</w:t>
      </w:r>
      <w:r>
        <w:t>раммах и их учебно-методическом</w:t>
      </w:r>
    </w:p>
    <w:p w:rsidR="00006AB3" w:rsidRDefault="00006AB3" w:rsidP="00006AB3">
      <w:pPr>
        <w:pStyle w:val="1"/>
        <w:shd w:val="clear" w:color="auto" w:fill="auto"/>
        <w:spacing w:before="0"/>
        <w:ind w:right="20"/>
      </w:pPr>
      <w:r>
        <w:rPr>
          <w:lang w:eastAsia="ru-RU" w:bidi="ru-RU"/>
        </w:rPr>
        <w:t>обеспечении.</w:t>
      </w:r>
    </w:p>
    <w:p w:rsidR="00006AB3" w:rsidRDefault="00006AB3" w:rsidP="00006AB3">
      <w:pPr>
        <w:pStyle w:val="1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>
        <w:t xml:space="preserve"> Результаты заседания Г</w:t>
      </w:r>
      <w:r>
        <w:rPr>
          <w:lang w:eastAsia="ru-RU" w:bidi="ru-RU"/>
        </w:rPr>
        <w:t xml:space="preserve">МО (информационные, методические материалы, а также выработанные рекомендации и решения и т.д.) размещаются на официальном сайте </w:t>
      </w:r>
      <w:r>
        <w:t>МКУ «</w:t>
      </w:r>
      <w:r>
        <w:rPr>
          <w:lang w:eastAsia="ru-RU" w:bidi="ru-RU"/>
        </w:rPr>
        <w:t>ИМЦ» в течение 1 (одной) недели после проведения заседания.</w:t>
      </w:r>
    </w:p>
    <w:p w:rsidR="00006AB3" w:rsidRDefault="00006AB3" w:rsidP="00006AB3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00"/>
      </w:pPr>
      <w:r>
        <w:t xml:space="preserve"> Анализ деятельности ГМО представляется в МКУ «</w:t>
      </w:r>
      <w:r>
        <w:rPr>
          <w:lang w:eastAsia="ru-RU" w:bidi="ru-RU"/>
        </w:rPr>
        <w:t>ИМЦ» в конце учебного года</w:t>
      </w:r>
      <w:r>
        <w:t xml:space="preserve"> (июнь)</w:t>
      </w:r>
      <w:r>
        <w:rPr>
          <w:lang w:eastAsia="ru-RU" w:bidi="ru-RU"/>
        </w:rPr>
        <w:t>.</w:t>
      </w:r>
    </w:p>
    <w:p w:rsidR="00006AB3" w:rsidRDefault="00006AB3" w:rsidP="00A02999">
      <w:pPr>
        <w:pStyle w:val="1"/>
        <w:shd w:val="clear" w:color="auto" w:fill="auto"/>
        <w:tabs>
          <w:tab w:val="right" w:pos="1023"/>
          <w:tab w:val="left" w:pos="1228"/>
        </w:tabs>
        <w:spacing w:before="0"/>
        <w:ind w:left="20"/>
      </w:pPr>
      <w:r>
        <w:t>*</w:t>
      </w:r>
      <w:r>
        <w:tab/>
        <w:t>5.4.</w:t>
      </w:r>
      <w:r>
        <w:tab/>
        <w:t>Годовые планы и анализы ГМО хранятся в МКУ «</w:t>
      </w:r>
      <w:r>
        <w:rPr>
          <w:lang w:eastAsia="ru-RU" w:bidi="ru-RU"/>
        </w:rPr>
        <w:t>ИМЦ» в</w:t>
      </w:r>
      <w:r w:rsidR="00A02999">
        <w:t xml:space="preserve"> </w:t>
      </w:r>
      <w:r>
        <w:rPr>
          <w:lang w:eastAsia="ru-RU" w:bidi="ru-RU"/>
        </w:rPr>
        <w:t>соответствии с номенклатурой дел.</w:t>
      </w:r>
    </w:p>
    <w:p w:rsidR="00496BC0" w:rsidRDefault="00496BC0"/>
    <w:sectPr w:rsidR="00496BC0" w:rsidSect="00BA1574">
      <w:headerReference w:type="default" r:id="rId7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52" w:rsidRDefault="006C2052">
      <w:r>
        <w:separator/>
      </w:r>
    </w:p>
  </w:endnote>
  <w:endnote w:type="continuationSeparator" w:id="0">
    <w:p w:rsidR="006C2052" w:rsidRDefault="006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52" w:rsidRDefault="006C2052">
      <w:r>
        <w:separator/>
      </w:r>
    </w:p>
  </w:footnote>
  <w:footnote w:type="continuationSeparator" w:id="0">
    <w:p w:rsidR="006C2052" w:rsidRDefault="006C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2" w:rsidRDefault="006C20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B71"/>
    <w:multiLevelType w:val="multilevel"/>
    <w:tmpl w:val="282A2E3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91640"/>
    <w:multiLevelType w:val="multilevel"/>
    <w:tmpl w:val="AD763BF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D460C"/>
    <w:multiLevelType w:val="multilevel"/>
    <w:tmpl w:val="17DA84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E1001"/>
    <w:multiLevelType w:val="multilevel"/>
    <w:tmpl w:val="65C6D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F5B6F"/>
    <w:multiLevelType w:val="multilevel"/>
    <w:tmpl w:val="FA9CB8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93D79"/>
    <w:multiLevelType w:val="hybridMultilevel"/>
    <w:tmpl w:val="8CDC6E4C"/>
    <w:lvl w:ilvl="0" w:tplc="B476B55E">
      <w:start w:val="8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57E248B0"/>
    <w:multiLevelType w:val="multilevel"/>
    <w:tmpl w:val="B5D0A4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9B0F89"/>
    <w:multiLevelType w:val="multilevel"/>
    <w:tmpl w:val="372863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C3032D"/>
    <w:multiLevelType w:val="multilevel"/>
    <w:tmpl w:val="271E09F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B649B"/>
    <w:multiLevelType w:val="multilevel"/>
    <w:tmpl w:val="CDEA2F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8E2CC4"/>
    <w:multiLevelType w:val="multilevel"/>
    <w:tmpl w:val="461AB8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82F1E"/>
    <w:multiLevelType w:val="multilevel"/>
    <w:tmpl w:val="B896E6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B3"/>
    <w:rsid w:val="00006AB3"/>
    <w:rsid w:val="00496BC0"/>
    <w:rsid w:val="006C2052"/>
    <w:rsid w:val="00850F1B"/>
    <w:rsid w:val="00A0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C25A-3E6C-4743-A29F-A3950BA8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6AB3"/>
    <w:pPr>
      <w:widowControl w:val="0"/>
      <w:spacing w:after="0" w:line="240" w:lineRule="auto"/>
    </w:pPr>
    <w:rPr>
      <w:rFonts w:ascii="Courier New" w:eastAsia="Courier New" w:hAnsi="Courier New" w:cs="Courier New"/>
      <w:bCs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6AB3"/>
    <w:rPr>
      <w:rFonts w:eastAsia="Times New Roman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6AB3"/>
    <w:rPr>
      <w:rFonts w:eastAsia="Times New Roman"/>
      <w:b/>
      <w:bCs w:val="0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006AB3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Cs/>
      <w:spacing w:val="10"/>
      <w:lang w:eastAsia="en-US" w:bidi="ar-SA"/>
    </w:rPr>
  </w:style>
  <w:style w:type="paragraph" w:customStyle="1" w:styleId="30">
    <w:name w:val="Основной текст (3)"/>
    <w:basedOn w:val="a"/>
    <w:link w:val="3"/>
    <w:rsid w:val="00006AB3"/>
    <w:pPr>
      <w:shd w:val="clear" w:color="auto" w:fill="FFFFFF"/>
      <w:spacing w:before="300" w:line="322" w:lineRule="exact"/>
      <w:ind w:firstLine="700"/>
      <w:jc w:val="both"/>
    </w:pPr>
    <w:rPr>
      <w:rFonts w:ascii="Times New Roman" w:eastAsia="Times New Roman" w:hAnsi="Times New Roman" w:cs="Times New Roman"/>
      <w:b/>
      <w:spacing w:val="1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7354</Characters>
  <Application>Microsoft Office Word</Application>
  <DocSecurity>0</DocSecurity>
  <Lines>61</Lines>
  <Paragraphs>17</Paragraphs>
  <ScaleCrop>false</ScaleCrop>
  <Company>Office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2022-01-17T13:28:00Z</dcterms:created>
  <dcterms:modified xsi:type="dcterms:W3CDTF">2022-01-17T14:54:00Z</dcterms:modified>
</cp:coreProperties>
</file>