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3C" w:rsidRPr="00265C2C" w:rsidRDefault="001D2319" w:rsidP="001D23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  <w:lang w:eastAsia="zh-CN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Cs w:val="24"/>
          <w:lang w:eastAsia="zh-CN"/>
        </w:rPr>
        <w:t xml:space="preserve">План работы </w:t>
      </w:r>
      <w:r w:rsidR="00380E3C" w:rsidRPr="00265C2C">
        <w:rPr>
          <w:rFonts w:ascii="Times New Roman" w:eastAsia="Calibri" w:hAnsi="Times New Roman" w:cs="Times New Roman"/>
          <w:b/>
          <w:szCs w:val="24"/>
          <w:lang w:eastAsia="zh-CN"/>
        </w:rPr>
        <w:t>декабрь   2022.</w:t>
      </w:r>
    </w:p>
    <w:p w:rsidR="00380E3C" w:rsidRPr="00265C2C" w:rsidRDefault="00380E3C" w:rsidP="00695150">
      <w:pPr>
        <w:spacing w:after="0" w:line="240" w:lineRule="auto"/>
        <w:rPr>
          <w:rFonts w:ascii="Times New Roman" w:eastAsia="Calibri" w:hAnsi="Times New Roman" w:cs="Times New Roman"/>
          <w:b/>
          <w:szCs w:val="24"/>
          <w:lang w:eastAsia="zh-CN"/>
        </w:rPr>
      </w:pP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2"/>
        <w:gridCol w:w="1417"/>
        <w:gridCol w:w="1559"/>
        <w:gridCol w:w="1874"/>
      </w:tblGrid>
      <w:tr w:rsidR="00380E3C" w:rsidRPr="00265C2C" w:rsidTr="001D23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3C" w:rsidRPr="00265C2C" w:rsidRDefault="00380E3C" w:rsidP="006951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b/>
                <w:szCs w:val="24"/>
                <w:lang w:eastAsia="zh-CN"/>
              </w:rPr>
              <w:t>№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3C" w:rsidRPr="00265C2C" w:rsidRDefault="00380E3C" w:rsidP="00695150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b/>
                <w:bCs/>
                <w:szCs w:val="24"/>
                <w:lang w:eastAsia="zh-CN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3C" w:rsidRPr="00265C2C" w:rsidRDefault="00380E3C" w:rsidP="00695150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b/>
                <w:bCs/>
                <w:szCs w:val="24"/>
                <w:lang w:eastAsia="zh-CN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3C" w:rsidRPr="00265C2C" w:rsidRDefault="00380E3C" w:rsidP="006951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b/>
                <w:szCs w:val="24"/>
                <w:lang w:eastAsia="zh-CN"/>
              </w:rPr>
              <w:t>Место проведения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3C" w:rsidRPr="00265C2C" w:rsidRDefault="00380E3C" w:rsidP="00695150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b/>
                <w:bCs/>
                <w:szCs w:val="24"/>
                <w:lang w:eastAsia="zh-CN"/>
              </w:rPr>
              <w:t>Ответственный</w:t>
            </w:r>
          </w:p>
        </w:tc>
      </w:tr>
      <w:tr w:rsidR="00380E3C" w:rsidRPr="00265C2C" w:rsidTr="001D2319">
        <w:trPr>
          <w:cantSplit/>
        </w:trPr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3C" w:rsidRPr="00265C2C" w:rsidRDefault="00380E3C" w:rsidP="00695150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bCs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b/>
                <w:bCs/>
                <w:szCs w:val="24"/>
                <w:lang w:eastAsia="zh-CN"/>
              </w:rPr>
              <w:t>I  Совещания и консультации</w:t>
            </w:r>
          </w:p>
        </w:tc>
      </w:tr>
      <w:tr w:rsidR="00380E3C" w:rsidRPr="00265C2C" w:rsidTr="001D23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3C" w:rsidRPr="00265C2C" w:rsidRDefault="00380E3C" w:rsidP="0069515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3C" w:rsidRPr="00265C2C" w:rsidRDefault="00380E3C" w:rsidP="0069515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65C2C">
              <w:rPr>
                <w:rFonts w:ascii="Times New Roman" w:hAnsi="Times New Roman" w:cs="Times New Roman"/>
                <w:szCs w:val="24"/>
              </w:rPr>
              <w:t>«Проектирование образовательного процесса и профессиональной деятельности педагога по географии  в 2022 -2023 учебном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3C" w:rsidRPr="00265C2C" w:rsidRDefault="00FC652B" w:rsidP="0069515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zh-CN"/>
              </w:rPr>
              <w:t>21.12.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3C" w:rsidRPr="00265C2C" w:rsidRDefault="00380E3C" w:rsidP="0069515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ИМЦ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3C" w:rsidRPr="00265C2C" w:rsidRDefault="00380E3C" w:rsidP="0069515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Васильченко Н.Л.</w:t>
            </w:r>
          </w:p>
          <w:p w:rsidR="00380E3C" w:rsidRPr="00265C2C" w:rsidRDefault="00380E3C" w:rsidP="0069515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Руководитель ГМО</w:t>
            </w:r>
          </w:p>
          <w:p w:rsidR="00380E3C" w:rsidRPr="00265C2C" w:rsidRDefault="00380E3C" w:rsidP="0069515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Кокорина Г.В.</w:t>
            </w:r>
          </w:p>
        </w:tc>
      </w:tr>
      <w:tr w:rsidR="00FC652B" w:rsidRPr="00265C2C" w:rsidTr="001D23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 xml:space="preserve">Подписание договора о сотрудничестве с </w:t>
            </w:r>
            <w:proofErr w:type="spellStart"/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КРИПКиПРО</w:t>
            </w:r>
            <w:proofErr w:type="spellEnd"/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 xml:space="preserve"> на </w:t>
            </w:r>
            <w:r w:rsidRPr="00265C2C">
              <w:rPr>
                <w:rFonts w:ascii="Times New Roman" w:eastAsia="Calibri" w:hAnsi="Times New Roman" w:cs="Times New Roman"/>
                <w:szCs w:val="24"/>
                <w:lang w:val="en-US" w:eastAsia="zh-CN"/>
              </w:rPr>
              <w:t>II</w:t>
            </w: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 xml:space="preserve"> полугодие 2022-2023 уч. года. Согласование договоров об оказании платных образовательных услуг на основе субвенции и гос. задания.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До 20.12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proofErr w:type="spellStart"/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КРИПКиПРО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proofErr w:type="spellStart"/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Сыродеева</w:t>
            </w:r>
            <w:proofErr w:type="spellEnd"/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 xml:space="preserve"> А.В.</w:t>
            </w:r>
          </w:p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</w:p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</w:p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</w:p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</w:p>
        </w:tc>
      </w:tr>
      <w:tr w:rsidR="00FC652B" w:rsidRPr="00265C2C" w:rsidTr="001D23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B" w:rsidRPr="00265C2C" w:rsidRDefault="00FC652B" w:rsidP="00FC652B">
            <w:pPr>
              <w:pStyle w:val="3"/>
              <w:spacing w:line="276" w:lineRule="auto"/>
              <w:jc w:val="left"/>
              <w:rPr>
                <w:rFonts w:ascii="Times New Roman" w:hAnsi="Times New Roman"/>
                <w:b w:val="0"/>
                <w:bCs w:val="0"/>
                <w:color w:val="231F20"/>
                <w:sz w:val="22"/>
                <w:szCs w:val="28"/>
              </w:rPr>
            </w:pPr>
            <w:r w:rsidRPr="00265C2C">
              <w:rPr>
                <w:rFonts w:ascii="Times New Roman" w:hAnsi="Times New Roman"/>
                <w:b w:val="0"/>
                <w:sz w:val="22"/>
                <w:szCs w:val="28"/>
              </w:rPr>
              <w:t>Консультация для учителей технологии «</w:t>
            </w:r>
            <w:r w:rsidRPr="00265C2C">
              <w:rPr>
                <w:rFonts w:ascii="Times New Roman" w:hAnsi="Times New Roman"/>
                <w:b w:val="0"/>
                <w:bCs w:val="0"/>
                <w:color w:val="231F20"/>
                <w:sz w:val="22"/>
                <w:szCs w:val="28"/>
              </w:rPr>
              <w:t>Методическая поддержка учителей технологии при введении и реализации обновленного ФГОС ООО»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52B" w:rsidRPr="00CA7679" w:rsidRDefault="00CA7679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CA7679">
              <w:rPr>
                <w:rFonts w:ascii="Times New Roman" w:eastAsia="Calibri" w:hAnsi="Times New Roman" w:cs="Times New Roman"/>
                <w:szCs w:val="24"/>
                <w:lang w:eastAsia="zh-CN"/>
              </w:rPr>
              <w:t>14.12.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ИМЦ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Васильченко Н.Л.</w:t>
            </w:r>
          </w:p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Руководитель ГМО</w:t>
            </w:r>
          </w:p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Никитюк Г.Я.</w:t>
            </w:r>
          </w:p>
        </w:tc>
      </w:tr>
      <w:tr w:rsidR="00FC652B" w:rsidRPr="00265C2C" w:rsidTr="001D23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B" w:rsidRPr="00265C2C" w:rsidRDefault="00FC652B" w:rsidP="00FC652B">
            <w:pPr>
              <w:pStyle w:val="3"/>
              <w:spacing w:line="276" w:lineRule="auto"/>
              <w:jc w:val="left"/>
              <w:rPr>
                <w:rFonts w:ascii="Times New Roman" w:hAnsi="Times New Roman"/>
                <w:b w:val="0"/>
                <w:sz w:val="22"/>
                <w:szCs w:val="28"/>
              </w:rPr>
            </w:pPr>
            <w:r w:rsidRPr="00265C2C">
              <w:rPr>
                <w:rFonts w:ascii="Times New Roman" w:hAnsi="Times New Roman"/>
                <w:b w:val="0"/>
                <w:sz w:val="22"/>
                <w:szCs w:val="28"/>
              </w:rPr>
              <w:t>Городское МО заместителей директора по БЖ, учителей ОБЖ «Современный урок ОБЖ: проблемы, пути решения»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28.12.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zh-CN"/>
              </w:rPr>
              <w:t>МБОУ «СОШ№14»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Васильченко Н.Л.</w:t>
            </w:r>
          </w:p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Руководитель ГМО</w:t>
            </w:r>
          </w:p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proofErr w:type="spellStart"/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Ишин</w:t>
            </w:r>
            <w:proofErr w:type="spellEnd"/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 xml:space="preserve"> В.В.</w:t>
            </w:r>
          </w:p>
        </w:tc>
      </w:tr>
      <w:tr w:rsidR="00FC652B" w:rsidRPr="00265C2C" w:rsidTr="001D23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B" w:rsidRDefault="00FC652B" w:rsidP="00FC65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для координаторов и руководителей ДОО «Как разработать программу развития управления знаниями в ДОО»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B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05.12.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B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B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Г.С.</w:t>
            </w:r>
          </w:p>
        </w:tc>
      </w:tr>
      <w:tr w:rsidR="00FC652B" w:rsidRPr="00265C2C" w:rsidTr="001D23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2B" w:rsidRDefault="00FC652B" w:rsidP="00FC65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консультаций с педагогами по вопросам профессиональных затруднений.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B" w:rsidRDefault="00FC652B" w:rsidP="00FC6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B" w:rsidRDefault="00FC652B" w:rsidP="00FC6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  <w:p w:rsidR="00FC652B" w:rsidRDefault="00FC652B" w:rsidP="00FC6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B" w:rsidRDefault="00FC652B" w:rsidP="00FC6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FC652B" w:rsidRPr="00265C2C" w:rsidTr="001D23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zh-CN"/>
              </w:rPr>
              <w:t>7.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2B" w:rsidRDefault="00FC652B" w:rsidP="00FC65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просветительские мероприятия с педагогами и родителями по актуальным проблемам одаренных учащихся.</w:t>
            </w:r>
          </w:p>
          <w:p w:rsidR="00FC652B" w:rsidRDefault="00FC652B" w:rsidP="00FC65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B" w:rsidRDefault="00FC652B" w:rsidP="00FC6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B" w:rsidRDefault="00FC652B" w:rsidP="00FC6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  <w:p w:rsidR="00FC652B" w:rsidRDefault="00FC652B" w:rsidP="00FC6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B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Брост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С.Н.</w:t>
            </w:r>
          </w:p>
        </w:tc>
      </w:tr>
      <w:tr w:rsidR="00CA7679" w:rsidRPr="00265C2C" w:rsidTr="001D23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79" w:rsidRDefault="00CA7679" w:rsidP="00CA767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zh-CN"/>
              </w:rPr>
              <w:t>8.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679" w:rsidRPr="00CA7679" w:rsidRDefault="00CA7679" w:rsidP="00CA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679">
              <w:rPr>
                <w:rFonts w:ascii="Times New Roman" w:hAnsi="Times New Roman" w:cs="Times New Roman"/>
                <w:sz w:val="24"/>
                <w:szCs w:val="24"/>
              </w:rPr>
              <w:t>МО руководителей школьных объединений классных руководителей «Классное руководство в системе воспитательной деятельности: актуализация компетенций»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679" w:rsidRPr="00CA7679" w:rsidRDefault="00FD0530" w:rsidP="00CA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679" w:rsidRPr="00CA7679" w:rsidRDefault="00CA7679" w:rsidP="00CA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679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679" w:rsidRPr="00CA7679" w:rsidRDefault="00CA7679" w:rsidP="00CA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679">
              <w:rPr>
                <w:rFonts w:ascii="Times New Roman" w:hAnsi="Times New Roman" w:cs="Times New Roman"/>
                <w:sz w:val="24"/>
                <w:szCs w:val="24"/>
              </w:rPr>
              <w:t>Васильченко Н.Л.</w:t>
            </w:r>
          </w:p>
          <w:p w:rsidR="00CA7679" w:rsidRPr="00CA7679" w:rsidRDefault="00CA7679" w:rsidP="00CA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679">
              <w:rPr>
                <w:rFonts w:ascii="Times New Roman" w:hAnsi="Times New Roman" w:cs="Times New Roman"/>
                <w:sz w:val="24"/>
                <w:szCs w:val="24"/>
              </w:rPr>
              <w:t>Руководитель ГМО Тыщенко О.В.</w:t>
            </w:r>
          </w:p>
        </w:tc>
      </w:tr>
      <w:tr w:rsidR="00CA7679" w:rsidRPr="00265C2C" w:rsidTr="001D23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79" w:rsidRDefault="00CA7679" w:rsidP="00CA767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zh-CN"/>
              </w:rPr>
              <w:t>9.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679" w:rsidRPr="00CA7679" w:rsidRDefault="00FD0530" w:rsidP="00CA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</w:t>
            </w:r>
            <w:r w:rsidR="00CA7679" w:rsidRPr="00CA767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заместителей директоров по ВР «Эффективная практика работы с родительской общественностью»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679" w:rsidRPr="00CA7679" w:rsidRDefault="00FD0530" w:rsidP="00CA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679" w:rsidRPr="00CA7679" w:rsidRDefault="00CA7679" w:rsidP="00CA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679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679" w:rsidRPr="00CA7679" w:rsidRDefault="00CA7679" w:rsidP="00CA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679">
              <w:rPr>
                <w:rFonts w:ascii="Times New Roman" w:hAnsi="Times New Roman" w:cs="Times New Roman"/>
                <w:sz w:val="24"/>
                <w:szCs w:val="24"/>
              </w:rPr>
              <w:t>Васильченко Н.Л.</w:t>
            </w:r>
          </w:p>
          <w:p w:rsidR="00CA7679" w:rsidRPr="00CA7679" w:rsidRDefault="00CA7679" w:rsidP="00CA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679">
              <w:rPr>
                <w:rFonts w:ascii="Times New Roman" w:hAnsi="Times New Roman" w:cs="Times New Roman"/>
                <w:sz w:val="24"/>
                <w:szCs w:val="24"/>
              </w:rPr>
              <w:t>Руководитель ГМО Казанцева Т.Е.</w:t>
            </w:r>
          </w:p>
        </w:tc>
      </w:tr>
      <w:tr w:rsidR="00FC652B" w:rsidRPr="00265C2C" w:rsidTr="001D2319"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  <w:t>II Курсы повышения квалификации.</w:t>
            </w:r>
          </w:p>
        </w:tc>
      </w:tr>
      <w:tr w:rsidR="00FC652B" w:rsidRPr="00265C2C" w:rsidTr="001D2319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B" w:rsidRPr="00265C2C" w:rsidRDefault="00FC652B" w:rsidP="00FD05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zh-C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B" w:rsidRPr="00265C2C" w:rsidRDefault="00FC652B" w:rsidP="00FD05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B" w:rsidRPr="00265C2C" w:rsidRDefault="00FC652B" w:rsidP="00FD05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B" w:rsidRPr="00265C2C" w:rsidRDefault="00FC652B" w:rsidP="00FD05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B" w:rsidRPr="00265C2C" w:rsidRDefault="00FC652B" w:rsidP="00FD05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</w:p>
        </w:tc>
      </w:tr>
      <w:tr w:rsidR="00FC652B" w:rsidRPr="00265C2C" w:rsidTr="001D2319">
        <w:trPr>
          <w:cantSplit/>
        </w:trPr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b/>
                <w:bCs/>
                <w:szCs w:val="24"/>
                <w:lang w:eastAsia="zh-CN"/>
              </w:rPr>
              <w:t>III  Экспертиза, мониторинг</w:t>
            </w:r>
          </w:p>
        </w:tc>
      </w:tr>
      <w:tr w:rsidR="00FC652B" w:rsidRPr="00265C2C" w:rsidTr="001D23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Отслеживание деятельности консилиумов ОО, ДОУ (за 1 полугодие)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D0530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zh-CN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ИМЦ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Прядко И. Ю.</w:t>
            </w:r>
          </w:p>
        </w:tc>
      </w:tr>
      <w:tr w:rsidR="00FC652B" w:rsidRPr="00265C2C" w:rsidTr="001D23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Заполнение АИС ИПРА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ИМЦ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Прядко И. Ю.</w:t>
            </w:r>
          </w:p>
        </w:tc>
      </w:tr>
      <w:tr w:rsidR="00FC652B" w:rsidRPr="00265C2C" w:rsidTr="001D23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Выборочная перепроверка диагностических работ обучающихся 4 классов  в рамках мониторинга функциональной грамотности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По графику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ИМЦ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Новоселова Е. С.</w:t>
            </w:r>
          </w:p>
        </w:tc>
      </w:tr>
      <w:tr w:rsidR="00FC652B" w:rsidRPr="00265C2C" w:rsidTr="001D23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65C2C">
              <w:rPr>
                <w:rFonts w:ascii="Times New Roman" w:hAnsi="Times New Roman" w:cs="Times New Roman"/>
                <w:szCs w:val="24"/>
              </w:rPr>
              <w:t>Общественно-профессиональная экспертиза программ ДОО (по обращению)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AB5AA8" w:rsidP="00FC652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65C2C">
              <w:rPr>
                <w:rFonts w:ascii="Times New Roman" w:hAnsi="Times New Roman" w:cs="Times New Roman"/>
                <w:szCs w:val="24"/>
              </w:rPr>
              <w:t>ИМЦ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65C2C">
              <w:rPr>
                <w:rFonts w:ascii="Times New Roman" w:hAnsi="Times New Roman" w:cs="Times New Roman"/>
                <w:szCs w:val="24"/>
              </w:rPr>
              <w:t>Елисеева Г.С.</w:t>
            </w:r>
          </w:p>
        </w:tc>
      </w:tr>
      <w:tr w:rsidR="00FC652B" w:rsidRPr="00265C2C" w:rsidTr="001D23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Отчет по итогам школьного и муниципального этапов ВОШ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До 26.12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ИМЦ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Васильченко Н.Л.</w:t>
            </w:r>
          </w:p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proofErr w:type="spellStart"/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Бугреева</w:t>
            </w:r>
            <w:proofErr w:type="spellEnd"/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 xml:space="preserve"> Н.Г.</w:t>
            </w:r>
          </w:p>
        </w:tc>
      </w:tr>
      <w:tr w:rsidR="00FC652B" w:rsidRPr="00265C2C" w:rsidTr="001D2319"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zh-CN"/>
              </w:rPr>
            </w:pPr>
            <w:proofErr w:type="spellStart"/>
            <w:r w:rsidRPr="00265C2C">
              <w:rPr>
                <w:rFonts w:ascii="Times New Roman" w:eastAsia="Calibri" w:hAnsi="Times New Roman" w:cs="Times New Roman"/>
                <w:b/>
                <w:szCs w:val="24"/>
                <w:lang w:eastAsia="zh-CN"/>
              </w:rPr>
              <w:t>IVСеминары</w:t>
            </w:r>
            <w:proofErr w:type="spellEnd"/>
          </w:p>
        </w:tc>
      </w:tr>
      <w:tr w:rsidR="00FC652B" w:rsidRPr="00265C2C" w:rsidTr="001D23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FC652B" w:rsidRPr="00265C2C" w:rsidTr="001D2319">
        <w:trPr>
          <w:cantSplit/>
        </w:trPr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b/>
                <w:szCs w:val="24"/>
                <w:lang w:eastAsia="zh-CN"/>
              </w:rPr>
              <w:t>V Общественно значимые мероприятия</w:t>
            </w:r>
          </w:p>
        </w:tc>
      </w:tr>
      <w:tr w:rsidR="00FC652B" w:rsidRPr="00265C2C" w:rsidTr="001D23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Методическое сопровождение участника областного конкурса «Педагог – психолог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ИМЦ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Прядко И. Ю.</w:t>
            </w:r>
          </w:p>
        </w:tc>
      </w:tr>
      <w:tr w:rsidR="00FC652B" w:rsidRPr="00265C2C" w:rsidTr="001D23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65C2C">
              <w:rPr>
                <w:rFonts w:ascii="Times New Roman" w:hAnsi="Times New Roman" w:cs="Times New Roman"/>
                <w:szCs w:val="24"/>
              </w:rPr>
              <w:t>Городская олимпиада по изобразительному искусству, посвященная 180-летию со дня рождения русского художника В. В. Верещагина.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ИМЦ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proofErr w:type="spellStart"/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Реттлинг</w:t>
            </w:r>
            <w:proofErr w:type="spellEnd"/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 xml:space="preserve"> И.Л.</w:t>
            </w:r>
          </w:p>
        </w:tc>
      </w:tr>
      <w:tr w:rsidR="00FC652B" w:rsidRPr="00265C2C" w:rsidTr="001D23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Муниципальный этап Всероссийского конкурса «Учитель года»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15-20.12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ИМЦ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proofErr w:type="spellStart"/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Сыродеева</w:t>
            </w:r>
            <w:proofErr w:type="spellEnd"/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 xml:space="preserve"> А.В.</w:t>
            </w:r>
          </w:p>
        </w:tc>
      </w:tr>
      <w:tr w:rsidR="00FC652B" w:rsidRPr="00265C2C" w:rsidTr="001D23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val="en-US" w:eastAsia="zh-CN"/>
              </w:rPr>
              <w:t>II</w:t>
            </w: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 xml:space="preserve"> (муниципальный) этап Всероссийской олимпиады школьников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По приказу МО 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По графику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Васильченко Н.Л.</w:t>
            </w:r>
          </w:p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proofErr w:type="spellStart"/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Бугреева</w:t>
            </w:r>
            <w:proofErr w:type="spellEnd"/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 xml:space="preserve"> Н.Г.</w:t>
            </w:r>
          </w:p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методисты</w:t>
            </w:r>
          </w:p>
        </w:tc>
      </w:tr>
      <w:tr w:rsidR="00FC652B" w:rsidRPr="00265C2C" w:rsidTr="001D23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hAnsi="Times New Roman" w:cs="Times New Roman"/>
                <w:szCs w:val="24"/>
              </w:rPr>
              <w:t>Городская олимпиада по музыке, посвященная 90-летию со дня рождения русского музыканта Р. К. Щедрина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ИМЦ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proofErr w:type="spellStart"/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Реттлинг</w:t>
            </w:r>
            <w:proofErr w:type="spellEnd"/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 xml:space="preserve"> И.Л.</w:t>
            </w:r>
          </w:p>
        </w:tc>
      </w:tr>
      <w:tr w:rsidR="00FC652B" w:rsidRPr="00265C2C" w:rsidTr="001D23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65C2C">
              <w:rPr>
                <w:rFonts w:ascii="Times New Roman" w:hAnsi="Times New Roman" w:cs="Times New Roman"/>
                <w:szCs w:val="24"/>
              </w:rPr>
              <w:t>Региональная  олимпиада по черчению.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ИМЦ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proofErr w:type="spellStart"/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Реттлинг</w:t>
            </w:r>
            <w:proofErr w:type="spellEnd"/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 xml:space="preserve"> И.Л.</w:t>
            </w:r>
          </w:p>
        </w:tc>
      </w:tr>
      <w:tr w:rsidR="00FC652B" w:rsidRPr="00265C2C" w:rsidTr="001D23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hAnsi="Times New Roman" w:cs="Times New Roman"/>
                <w:szCs w:val="24"/>
              </w:rPr>
              <w:t>Городской конкурс детских рисунков «На службе Отечеству».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ИМЦ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proofErr w:type="spellStart"/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Реттлинг</w:t>
            </w:r>
            <w:proofErr w:type="spellEnd"/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 xml:space="preserve"> И.Л.</w:t>
            </w:r>
          </w:p>
        </w:tc>
      </w:tr>
      <w:tr w:rsidR="00FC652B" w:rsidRPr="00265C2C" w:rsidTr="001D23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Муниципальный этап Всероссийского конкурса «Учитель года»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По графику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ИМЦ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B" w:rsidRPr="00265C2C" w:rsidRDefault="00FC652B" w:rsidP="00FC65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proofErr w:type="spellStart"/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Сыродеева</w:t>
            </w:r>
            <w:proofErr w:type="spellEnd"/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 xml:space="preserve"> А.В.</w:t>
            </w:r>
          </w:p>
        </w:tc>
      </w:tr>
      <w:tr w:rsidR="00FD0530" w:rsidRPr="00265C2C" w:rsidTr="001D23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zh-CN"/>
              </w:rPr>
              <w:t>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65C2C">
              <w:rPr>
                <w:rFonts w:ascii="Times New Roman" w:hAnsi="Times New Roman" w:cs="Times New Roman"/>
                <w:szCs w:val="24"/>
              </w:rPr>
              <w:t>Городской конкурс детской эстрадной песни «Росинка»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zh-CN"/>
              </w:rPr>
              <w:t>07</w:t>
            </w: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-09.12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65C2C">
              <w:rPr>
                <w:rFonts w:ascii="Times New Roman" w:hAnsi="Times New Roman" w:cs="Times New Roman"/>
                <w:szCs w:val="24"/>
              </w:rPr>
              <w:t>МБОУ ДОД «ДДТ»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Елисеева Г.С.</w:t>
            </w:r>
          </w:p>
        </w:tc>
      </w:tr>
      <w:tr w:rsidR="00FD0530" w:rsidRPr="00265C2C" w:rsidTr="001D23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65C2C">
              <w:rPr>
                <w:rFonts w:ascii="Times New Roman" w:hAnsi="Times New Roman" w:cs="Times New Roman"/>
                <w:szCs w:val="24"/>
              </w:rPr>
              <w:t>Методическое сопровождение участника областного этапа Всероссийского конкурса профессионального мастерства педагогов дошкольного образования «Воспитатель года России-</w:t>
            </w:r>
          </w:p>
          <w:p w:rsidR="00FD0530" w:rsidRPr="00265C2C" w:rsidRDefault="00FD0530" w:rsidP="00FD05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65C2C">
              <w:rPr>
                <w:rFonts w:ascii="Times New Roman" w:hAnsi="Times New Roman" w:cs="Times New Roman"/>
                <w:szCs w:val="24"/>
              </w:rPr>
              <w:t>2023»(«Лесенка успеха») (очный этап)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13.12-15.12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65C2C">
              <w:rPr>
                <w:rFonts w:ascii="Times New Roman" w:hAnsi="Times New Roman" w:cs="Times New Roman"/>
                <w:szCs w:val="24"/>
              </w:rPr>
              <w:t>КРИПКиПРО</w:t>
            </w:r>
            <w:proofErr w:type="spellEnd"/>
          </w:p>
          <w:p w:rsidR="00FD0530" w:rsidRPr="00265C2C" w:rsidRDefault="00FD0530" w:rsidP="00FD05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Елисеева Г.С</w:t>
            </w:r>
          </w:p>
        </w:tc>
      </w:tr>
      <w:tr w:rsidR="00FD0530" w:rsidRPr="00265C2C" w:rsidTr="001D23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11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30" w:rsidRDefault="00FD0530" w:rsidP="00FD0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Методическое сопровождение ДОО, участников МКДО.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30" w:rsidRDefault="00FD0530" w:rsidP="00FD05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30" w:rsidRDefault="00FD0530" w:rsidP="00FD05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30" w:rsidRDefault="00FD0530" w:rsidP="00FD05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Г.С.</w:t>
            </w:r>
          </w:p>
        </w:tc>
      </w:tr>
      <w:tr w:rsidR="00FD0530" w:rsidRPr="00265C2C" w:rsidTr="001D23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12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65C2C">
              <w:rPr>
                <w:rFonts w:ascii="Times New Roman" w:hAnsi="Times New Roman" w:cs="Times New Roman"/>
                <w:szCs w:val="24"/>
              </w:rPr>
              <w:t>Заседание РПМО по теме «О результатах, продуктах  деятельности федеральных и региональных инновационных площадок»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65C2C">
              <w:rPr>
                <w:rFonts w:ascii="Times New Roman" w:hAnsi="Times New Roman" w:cs="Times New Roman"/>
                <w:szCs w:val="24"/>
              </w:rPr>
              <w:t>КРИПКиПРО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Елисеева Г.С.</w:t>
            </w:r>
          </w:p>
        </w:tc>
      </w:tr>
      <w:tr w:rsidR="00FD0530" w:rsidRPr="00265C2C" w:rsidTr="001D23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13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265C2C">
              <w:rPr>
                <w:rFonts w:ascii="Times New Roman" w:hAnsi="Times New Roman" w:cs="Times New Roman"/>
                <w:color w:val="231F20"/>
                <w:w w:val="105"/>
                <w:szCs w:val="28"/>
              </w:rPr>
              <w:t>Участие в Межрегиональном форуме работников образования</w:t>
            </w:r>
            <w:r w:rsidRPr="00265C2C">
              <w:rPr>
                <w:rFonts w:ascii="Times New Roman" w:hAnsi="Times New Roman" w:cs="Times New Roman"/>
                <w:color w:val="231F20"/>
                <w:spacing w:val="1"/>
                <w:w w:val="105"/>
                <w:szCs w:val="28"/>
              </w:rPr>
              <w:t xml:space="preserve"> «</w:t>
            </w:r>
            <w:r w:rsidRPr="00265C2C">
              <w:rPr>
                <w:rFonts w:ascii="Times New Roman" w:hAnsi="Times New Roman" w:cs="Times New Roman"/>
                <w:color w:val="231F20"/>
                <w:w w:val="105"/>
                <w:szCs w:val="28"/>
              </w:rPr>
              <w:t>Наставничество</w:t>
            </w:r>
            <w:r w:rsidRPr="00265C2C">
              <w:rPr>
                <w:rFonts w:ascii="Times New Roman" w:hAnsi="Times New Roman" w:cs="Times New Roman"/>
                <w:color w:val="231F20"/>
                <w:spacing w:val="1"/>
                <w:w w:val="105"/>
                <w:szCs w:val="28"/>
              </w:rPr>
              <w:t xml:space="preserve"> </w:t>
            </w:r>
            <w:r w:rsidRPr="00265C2C">
              <w:rPr>
                <w:rFonts w:ascii="Times New Roman" w:hAnsi="Times New Roman" w:cs="Times New Roman"/>
                <w:color w:val="231F20"/>
                <w:w w:val="105"/>
                <w:szCs w:val="28"/>
              </w:rPr>
              <w:t>как</w:t>
            </w:r>
            <w:r w:rsidRPr="00265C2C">
              <w:rPr>
                <w:rFonts w:ascii="Times New Roman" w:hAnsi="Times New Roman" w:cs="Times New Roman"/>
                <w:color w:val="231F20"/>
                <w:spacing w:val="1"/>
                <w:w w:val="105"/>
                <w:szCs w:val="28"/>
              </w:rPr>
              <w:t xml:space="preserve"> </w:t>
            </w:r>
            <w:r w:rsidRPr="00265C2C">
              <w:rPr>
                <w:rFonts w:ascii="Times New Roman" w:hAnsi="Times New Roman" w:cs="Times New Roman"/>
                <w:color w:val="231F20"/>
                <w:w w:val="105"/>
                <w:szCs w:val="28"/>
              </w:rPr>
              <w:t>пространство для профессионального развития»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65C2C">
              <w:rPr>
                <w:rFonts w:ascii="Times New Roman" w:hAnsi="Times New Roman" w:cs="Times New Roman"/>
                <w:color w:val="231F20"/>
                <w:w w:val="105"/>
                <w:szCs w:val="28"/>
              </w:rPr>
              <w:t>02.12.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65C2C">
              <w:rPr>
                <w:rFonts w:ascii="Times New Roman" w:hAnsi="Times New Roman" w:cs="Times New Roman"/>
                <w:szCs w:val="24"/>
              </w:rPr>
              <w:t>КРИПКиПРО</w:t>
            </w:r>
            <w:proofErr w:type="spellEnd"/>
          </w:p>
          <w:p w:rsidR="00FD0530" w:rsidRPr="00265C2C" w:rsidRDefault="00FD0530" w:rsidP="00FD05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Васильченко Н.Л.</w:t>
            </w:r>
          </w:p>
          <w:p w:rsidR="00FD0530" w:rsidRPr="00265C2C" w:rsidRDefault="00FD0530" w:rsidP="00FD05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proofErr w:type="spellStart"/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Сыродеева</w:t>
            </w:r>
            <w:proofErr w:type="spellEnd"/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 xml:space="preserve"> А.В.</w:t>
            </w:r>
          </w:p>
        </w:tc>
      </w:tr>
      <w:tr w:rsidR="00FD0530" w:rsidRPr="00265C2C" w:rsidTr="001D23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8"/>
                <w:lang w:eastAsia="zh-CN"/>
              </w:rPr>
              <w:t>14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30" w:rsidRPr="00265C2C" w:rsidRDefault="00FD0530" w:rsidP="00FD0530">
            <w:pPr>
              <w:pStyle w:val="TableParagraph"/>
              <w:spacing w:line="276" w:lineRule="auto"/>
              <w:ind w:right="63" w:hanging="1"/>
              <w:rPr>
                <w:color w:val="231F20"/>
                <w:szCs w:val="28"/>
              </w:rPr>
            </w:pPr>
            <w:r w:rsidRPr="00265C2C">
              <w:rPr>
                <w:color w:val="231F20"/>
                <w:w w:val="105"/>
                <w:szCs w:val="28"/>
              </w:rPr>
              <w:t>Участие во VII</w:t>
            </w:r>
            <w:r w:rsidRPr="00265C2C">
              <w:rPr>
                <w:color w:val="231F20"/>
                <w:spacing w:val="1"/>
                <w:w w:val="105"/>
                <w:szCs w:val="28"/>
              </w:rPr>
              <w:t xml:space="preserve"> </w:t>
            </w:r>
            <w:r w:rsidRPr="00265C2C">
              <w:rPr>
                <w:color w:val="231F20"/>
                <w:w w:val="105"/>
                <w:szCs w:val="28"/>
              </w:rPr>
              <w:t>Всероссийской</w:t>
            </w:r>
            <w:r w:rsidRPr="00265C2C">
              <w:rPr>
                <w:color w:val="231F20"/>
                <w:spacing w:val="1"/>
                <w:w w:val="105"/>
                <w:szCs w:val="28"/>
              </w:rPr>
              <w:t xml:space="preserve"> </w:t>
            </w:r>
            <w:r w:rsidRPr="00265C2C">
              <w:rPr>
                <w:color w:val="231F20"/>
                <w:w w:val="105"/>
                <w:szCs w:val="28"/>
              </w:rPr>
              <w:t>научно-практической</w:t>
            </w:r>
            <w:r w:rsidRPr="00265C2C">
              <w:rPr>
                <w:color w:val="231F20"/>
                <w:spacing w:val="1"/>
                <w:w w:val="105"/>
                <w:szCs w:val="28"/>
              </w:rPr>
              <w:t xml:space="preserve"> </w:t>
            </w:r>
            <w:r w:rsidRPr="00265C2C">
              <w:rPr>
                <w:color w:val="231F20"/>
                <w:szCs w:val="28"/>
              </w:rPr>
              <w:t>конференции</w:t>
            </w:r>
            <w:r w:rsidRPr="00265C2C">
              <w:rPr>
                <w:color w:val="231F20"/>
                <w:spacing w:val="23"/>
                <w:szCs w:val="28"/>
              </w:rPr>
              <w:t xml:space="preserve"> </w:t>
            </w:r>
            <w:r w:rsidRPr="00265C2C">
              <w:rPr>
                <w:color w:val="231F20"/>
                <w:szCs w:val="28"/>
              </w:rPr>
              <w:t>в</w:t>
            </w:r>
            <w:r w:rsidRPr="00265C2C">
              <w:rPr>
                <w:color w:val="231F20"/>
                <w:spacing w:val="24"/>
                <w:szCs w:val="28"/>
              </w:rPr>
              <w:t xml:space="preserve"> </w:t>
            </w:r>
            <w:r w:rsidRPr="00265C2C">
              <w:rPr>
                <w:color w:val="231F20"/>
                <w:szCs w:val="28"/>
              </w:rPr>
              <w:t>формате</w:t>
            </w:r>
            <w:r w:rsidRPr="00265C2C">
              <w:rPr>
                <w:color w:val="231F20"/>
                <w:spacing w:val="22"/>
                <w:szCs w:val="28"/>
              </w:rPr>
              <w:t xml:space="preserve"> </w:t>
            </w:r>
            <w:r w:rsidRPr="00265C2C">
              <w:rPr>
                <w:color w:val="231F20"/>
                <w:szCs w:val="28"/>
              </w:rPr>
              <w:t>фасеточной</w:t>
            </w:r>
            <w:r w:rsidRPr="00265C2C">
              <w:rPr>
                <w:color w:val="231F20"/>
                <w:spacing w:val="23"/>
                <w:szCs w:val="28"/>
              </w:rPr>
              <w:t xml:space="preserve"> </w:t>
            </w:r>
            <w:r w:rsidRPr="00265C2C">
              <w:rPr>
                <w:color w:val="231F20"/>
                <w:szCs w:val="28"/>
              </w:rPr>
              <w:t>сессии «Интеграция естественно-научного образо</w:t>
            </w:r>
            <w:r w:rsidRPr="00265C2C">
              <w:rPr>
                <w:color w:val="231F20"/>
                <w:spacing w:val="-3"/>
                <w:w w:val="105"/>
                <w:szCs w:val="28"/>
              </w:rPr>
              <w:t>вания,</w:t>
            </w:r>
            <w:r w:rsidRPr="00265C2C">
              <w:rPr>
                <w:color w:val="231F20"/>
                <w:spacing w:val="-9"/>
                <w:w w:val="105"/>
                <w:szCs w:val="28"/>
              </w:rPr>
              <w:t xml:space="preserve"> </w:t>
            </w:r>
            <w:r w:rsidRPr="00265C2C">
              <w:rPr>
                <w:color w:val="231F20"/>
                <w:spacing w:val="-3"/>
                <w:w w:val="105"/>
                <w:szCs w:val="28"/>
              </w:rPr>
              <w:t>как</w:t>
            </w:r>
            <w:r w:rsidRPr="00265C2C">
              <w:rPr>
                <w:color w:val="231F20"/>
                <w:spacing w:val="-8"/>
                <w:w w:val="105"/>
                <w:szCs w:val="28"/>
              </w:rPr>
              <w:t xml:space="preserve"> </w:t>
            </w:r>
            <w:r w:rsidRPr="00265C2C">
              <w:rPr>
                <w:color w:val="231F20"/>
                <w:spacing w:val="-3"/>
                <w:w w:val="105"/>
                <w:szCs w:val="28"/>
              </w:rPr>
              <w:t>путь</w:t>
            </w:r>
            <w:r w:rsidRPr="00265C2C">
              <w:rPr>
                <w:color w:val="231F20"/>
                <w:spacing w:val="-8"/>
                <w:w w:val="105"/>
                <w:szCs w:val="28"/>
              </w:rPr>
              <w:t xml:space="preserve"> </w:t>
            </w:r>
            <w:r w:rsidRPr="00265C2C">
              <w:rPr>
                <w:color w:val="231F20"/>
                <w:spacing w:val="-2"/>
                <w:w w:val="105"/>
                <w:szCs w:val="28"/>
              </w:rPr>
              <w:t>его</w:t>
            </w:r>
            <w:r w:rsidRPr="00265C2C">
              <w:rPr>
                <w:color w:val="231F20"/>
                <w:spacing w:val="-8"/>
                <w:w w:val="105"/>
                <w:szCs w:val="28"/>
              </w:rPr>
              <w:t xml:space="preserve"> </w:t>
            </w:r>
            <w:r w:rsidRPr="00265C2C">
              <w:rPr>
                <w:color w:val="231F20"/>
                <w:spacing w:val="-2"/>
                <w:w w:val="105"/>
                <w:szCs w:val="28"/>
              </w:rPr>
              <w:t>обновления»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hAnsi="Times New Roman" w:cs="Times New Roman"/>
                <w:color w:val="231F20"/>
                <w:w w:val="105"/>
                <w:szCs w:val="28"/>
              </w:rPr>
            </w:pPr>
            <w:r w:rsidRPr="00265C2C">
              <w:rPr>
                <w:rFonts w:ascii="Times New Roman" w:hAnsi="Times New Roman" w:cs="Times New Roman"/>
                <w:color w:val="231F20"/>
                <w:spacing w:val="-2"/>
                <w:w w:val="105"/>
                <w:szCs w:val="28"/>
              </w:rPr>
              <w:t>08.12.2022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30" w:rsidRPr="00265C2C" w:rsidRDefault="00FD0530" w:rsidP="00FD0530">
            <w:pPr>
              <w:pStyle w:val="TableParagraph"/>
              <w:spacing w:line="276" w:lineRule="auto"/>
              <w:ind w:right="57"/>
              <w:rPr>
                <w:szCs w:val="28"/>
              </w:rPr>
            </w:pPr>
            <w:proofErr w:type="spellStart"/>
            <w:r w:rsidRPr="00265C2C">
              <w:rPr>
                <w:color w:val="231F20"/>
                <w:spacing w:val="-3"/>
                <w:w w:val="105"/>
                <w:szCs w:val="28"/>
              </w:rPr>
              <w:t>КРИПКиПРО</w:t>
            </w:r>
            <w:proofErr w:type="spellEnd"/>
            <w:r w:rsidRPr="00265C2C">
              <w:rPr>
                <w:color w:val="231F20"/>
                <w:spacing w:val="-3"/>
                <w:w w:val="105"/>
                <w:szCs w:val="28"/>
              </w:rPr>
              <w:t xml:space="preserve">, 5 </w:t>
            </w:r>
            <w:proofErr w:type="spellStart"/>
            <w:r w:rsidRPr="00265C2C">
              <w:rPr>
                <w:color w:val="231F20"/>
                <w:spacing w:val="-3"/>
                <w:w w:val="105"/>
                <w:szCs w:val="28"/>
              </w:rPr>
              <w:t>муниц</w:t>
            </w:r>
            <w:proofErr w:type="spellEnd"/>
            <w:r w:rsidRPr="00265C2C">
              <w:rPr>
                <w:color w:val="231F20"/>
                <w:spacing w:val="-3"/>
                <w:w w:val="105"/>
                <w:szCs w:val="28"/>
              </w:rPr>
              <w:t>.</w:t>
            </w:r>
            <w:r w:rsidRPr="00265C2C">
              <w:rPr>
                <w:color w:val="231F20"/>
                <w:spacing w:val="-2"/>
                <w:w w:val="105"/>
                <w:szCs w:val="28"/>
              </w:rPr>
              <w:t xml:space="preserve"> </w:t>
            </w:r>
            <w:r w:rsidRPr="00265C2C">
              <w:rPr>
                <w:color w:val="231F20"/>
                <w:spacing w:val="-3"/>
                <w:w w:val="105"/>
                <w:szCs w:val="28"/>
              </w:rPr>
              <w:t xml:space="preserve">Площадок, </w:t>
            </w:r>
            <w:r w:rsidRPr="00265C2C">
              <w:rPr>
                <w:color w:val="231F20"/>
                <w:szCs w:val="28"/>
              </w:rPr>
              <w:t>1–2</w:t>
            </w:r>
            <w:r w:rsidRPr="00265C2C">
              <w:rPr>
                <w:color w:val="231F20"/>
                <w:spacing w:val="-8"/>
                <w:szCs w:val="28"/>
              </w:rPr>
              <w:t xml:space="preserve"> </w:t>
            </w:r>
            <w:r w:rsidRPr="00265C2C">
              <w:rPr>
                <w:color w:val="231F20"/>
                <w:szCs w:val="28"/>
              </w:rPr>
              <w:t>пл.</w:t>
            </w:r>
            <w:r w:rsidRPr="00265C2C">
              <w:rPr>
                <w:color w:val="231F20"/>
                <w:spacing w:val="-7"/>
                <w:szCs w:val="28"/>
              </w:rPr>
              <w:t xml:space="preserve"> </w:t>
            </w:r>
            <w:r w:rsidRPr="00265C2C">
              <w:rPr>
                <w:color w:val="231F20"/>
                <w:szCs w:val="28"/>
              </w:rPr>
              <w:t>в</w:t>
            </w:r>
            <w:r w:rsidRPr="00265C2C">
              <w:rPr>
                <w:color w:val="231F20"/>
                <w:spacing w:val="-7"/>
                <w:szCs w:val="28"/>
              </w:rPr>
              <w:t xml:space="preserve"> </w:t>
            </w:r>
            <w:r w:rsidRPr="00265C2C">
              <w:rPr>
                <w:color w:val="231F20"/>
                <w:szCs w:val="28"/>
              </w:rPr>
              <w:t>регионах</w:t>
            </w:r>
            <w:r w:rsidRPr="00265C2C">
              <w:rPr>
                <w:color w:val="231F20"/>
                <w:spacing w:val="-7"/>
                <w:szCs w:val="28"/>
              </w:rPr>
              <w:t xml:space="preserve"> </w:t>
            </w:r>
            <w:r w:rsidRPr="00265C2C">
              <w:rPr>
                <w:color w:val="231F20"/>
                <w:szCs w:val="28"/>
              </w:rPr>
              <w:t>РФ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Васильченко Н.Л.</w:t>
            </w:r>
          </w:p>
          <w:p w:rsidR="00FD0530" w:rsidRPr="00265C2C" w:rsidRDefault="00FD0530" w:rsidP="00FD05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proofErr w:type="spellStart"/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Сыродеева</w:t>
            </w:r>
            <w:proofErr w:type="spellEnd"/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 xml:space="preserve"> А.В.</w:t>
            </w:r>
          </w:p>
        </w:tc>
      </w:tr>
      <w:tr w:rsidR="00FD0530" w:rsidRPr="00265C2C" w:rsidTr="001D2319">
        <w:trPr>
          <w:trHeight w:val="1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8"/>
                <w:lang w:eastAsia="zh-CN"/>
              </w:rPr>
              <w:t>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30" w:rsidRPr="00265C2C" w:rsidRDefault="00FD0530" w:rsidP="00FD0530">
            <w:pPr>
              <w:pStyle w:val="TableParagraph"/>
              <w:spacing w:line="276" w:lineRule="auto"/>
              <w:ind w:right="61"/>
              <w:rPr>
                <w:szCs w:val="24"/>
              </w:rPr>
            </w:pPr>
            <w:r w:rsidRPr="00265C2C">
              <w:rPr>
                <w:color w:val="231F20"/>
                <w:w w:val="105"/>
                <w:szCs w:val="24"/>
              </w:rPr>
              <w:t>Участие в кейс-сессии «Уроки функциональной грамотности:</w:t>
            </w:r>
            <w:r w:rsidRPr="00265C2C">
              <w:rPr>
                <w:color w:val="231F20"/>
                <w:spacing w:val="1"/>
                <w:w w:val="105"/>
                <w:szCs w:val="24"/>
              </w:rPr>
              <w:t xml:space="preserve"> </w:t>
            </w:r>
            <w:r w:rsidRPr="00265C2C">
              <w:rPr>
                <w:color w:val="231F20"/>
                <w:w w:val="105"/>
                <w:szCs w:val="24"/>
              </w:rPr>
              <w:t>формируем</w:t>
            </w:r>
            <w:r w:rsidRPr="00265C2C">
              <w:rPr>
                <w:color w:val="231F20"/>
                <w:spacing w:val="1"/>
                <w:w w:val="105"/>
                <w:szCs w:val="24"/>
              </w:rPr>
              <w:t xml:space="preserve"> </w:t>
            </w:r>
            <w:r w:rsidRPr="00265C2C">
              <w:rPr>
                <w:color w:val="231F20"/>
                <w:w w:val="105"/>
                <w:szCs w:val="24"/>
              </w:rPr>
              <w:t>функциональную</w:t>
            </w:r>
            <w:r w:rsidRPr="00265C2C">
              <w:rPr>
                <w:color w:val="231F20"/>
                <w:spacing w:val="1"/>
                <w:w w:val="105"/>
                <w:szCs w:val="24"/>
              </w:rPr>
              <w:t xml:space="preserve"> </w:t>
            </w:r>
            <w:r w:rsidRPr="00265C2C">
              <w:rPr>
                <w:color w:val="231F20"/>
                <w:w w:val="105"/>
                <w:szCs w:val="24"/>
              </w:rPr>
              <w:t>грамотность</w:t>
            </w:r>
            <w:r w:rsidRPr="00265C2C">
              <w:rPr>
                <w:color w:val="231F20"/>
                <w:spacing w:val="1"/>
                <w:w w:val="105"/>
                <w:szCs w:val="24"/>
              </w:rPr>
              <w:t xml:space="preserve"> </w:t>
            </w:r>
            <w:r w:rsidRPr="00265C2C">
              <w:rPr>
                <w:color w:val="231F20"/>
                <w:w w:val="105"/>
                <w:szCs w:val="24"/>
              </w:rPr>
              <w:t>школьников,</w:t>
            </w:r>
            <w:r w:rsidRPr="00265C2C">
              <w:rPr>
                <w:color w:val="231F20"/>
                <w:spacing w:val="1"/>
                <w:w w:val="105"/>
                <w:szCs w:val="24"/>
              </w:rPr>
              <w:t xml:space="preserve"> </w:t>
            </w:r>
            <w:r w:rsidRPr="00265C2C">
              <w:rPr>
                <w:color w:val="231F20"/>
                <w:w w:val="105"/>
                <w:szCs w:val="24"/>
              </w:rPr>
              <w:t>используя</w:t>
            </w:r>
            <w:r w:rsidRPr="00265C2C">
              <w:rPr>
                <w:color w:val="231F20"/>
                <w:spacing w:val="1"/>
                <w:w w:val="105"/>
                <w:szCs w:val="24"/>
              </w:rPr>
              <w:t xml:space="preserve"> </w:t>
            </w:r>
            <w:r w:rsidRPr="00265C2C">
              <w:rPr>
                <w:color w:val="231F20"/>
                <w:w w:val="105"/>
                <w:szCs w:val="24"/>
              </w:rPr>
              <w:t>со</w:t>
            </w:r>
            <w:r w:rsidRPr="00265C2C">
              <w:rPr>
                <w:color w:val="231F20"/>
                <w:spacing w:val="-45"/>
                <w:w w:val="105"/>
                <w:szCs w:val="24"/>
              </w:rPr>
              <w:t xml:space="preserve"> </w:t>
            </w:r>
            <w:r w:rsidRPr="00265C2C">
              <w:rPr>
                <w:color w:val="231F20"/>
                <w:w w:val="105"/>
                <w:szCs w:val="24"/>
              </w:rPr>
              <w:t>временные</w:t>
            </w:r>
            <w:r w:rsidRPr="00265C2C">
              <w:rPr>
                <w:color w:val="231F20"/>
                <w:spacing w:val="16"/>
                <w:w w:val="105"/>
                <w:szCs w:val="24"/>
              </w:rPr>
              <w:t xml:space="preserve"> </w:t>
            </w:r>
            <w:r w:rsidRPr="00265C2C">
              <w:rPr>
                <w:color w:val="231F20"/>
                <w:w w:val="105"/>
                <w:szCs w:val="24"/>
              </w:rPr>
              <w:t>образовательные</w:t>
            </w:r>
            <w:r w:rsidRPr="00265C2C">
              <w:rPr>
                <w:color w:val="231F20"/>
                <w:spacing w:val="17"/>
                <w:w w:val="105"/>
                <w:szCs w:val="24"/>
              </w:rPr>
              <w:t xml:space="preserve"> </w:t>
            </w:r>
            <w:r w:rsidRPr="00265C2C">
              <w:rPr>
                <w:color w:val="231F20"/>
                <w:w w:val="105"/>
                <w:szCs w:val="24"/>
              </w:rPr>
              <w:t>технологии»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pacing w:val="-2"/>
                <w:w w:val="105"/>
                <w:szCs w:val="28"/>
              </w:rPr>
            </w:pPr>
            <w:r w:rsidRPr="00265C2C">
              <w:rPr>
                <w:rFonts w:ascii="Times New Roman" w:hAnsi="Times New Roman" w:cs="Times New Roman"/>
                <w:color w:val="231F20"/>
                <w:w w:val="105"/>
                <w:szCs w:val="24"/>
              </w:rPr>
              <w:t>08.12.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30" w:rsidRPr="00265C2C" w:rsidRDefault="00FD0530" w:rsidP="00FD0530">
            <w:pPr>
              <w:pStyle w:val="TableParagraph"/>
              <w:spacing w:line="276" w:lineRule="auto"/>
              <w:ind w:right="57"/>
              <w:rPr>
                <w:color w:val="231F20"/>
                <w:w w:val="105"/>
                <w:szCs w:val="24"/>
              </w:rPr>
            </w:pPr>
            <w:r w:rsidRPr="00265C2C">
              <w:rPr>
                <w:color w:val="231F20"/>
                <w:w w:val="105"/>
                <w:szCs w:val="24"/>
              </w:rPr>
              <w:t>Новокузнецкий</w:t>
            </w:r>
            <w:r w:rsidRPr="00265C2C">
              <w:rPr>
                <w:color w:val="231F20"/>
                <w:spacing w:val="-11"/>
                <w:w w:val="105"/>
                <w:szCs w:val="24"/>
              </w:rPr>
              <w:t xml:space="preserve"> </w:t>
            </w:r>
            <w:r w:rsidRPr="00265C2C">
              <w:rPr>
                <w:color w:val="231F20"/>
                <w:w w:val="105"/>
                <w:szCs w:val="24"/>
              </w:rPr>
              <w:t>ГО,</w:t>
            </w:r>
            <w:r w:rsidRPr="00265C2C">
              <w:rPr>
                <w:color w:val="231F20"/>
                <w:spacing w:val="-10"/>
                <w:w w:val="105"/>
                <w:szCs w:val="24"/>
              </w:rPr>
              <w:t xml:space="preserve"> </w:t>
            </w:r>
            <w:r w:rsidRPr="00265C2C">
              <w:rPr>
                <w:color w:val="231F20"/>
                <w:w w:val="105"/>
                <w:szCs w:val="24"/>
              </w:rPr>
              <w:t>ИПК</w:t>
            </w:r>
          </w:p>
          <w:p w:rsidR="00FD0530" w:rsidRPr="00265C2C" w:rsidRDefault="00FD0530" w:rsidP="00FD0530">
            <w:pPr>
              <w:pStyle w:val="TableParagraph"/>
              <w:spacing w:line="276" w:lineRule="auto"/>
              <w:ind w:right="57"/>
              <w:rPr>
                <w:color w:val="231F20"/>
                <w:spacing w:val="-3"/>
                <w:w w:val="105"/>
                <w:szCs w:val="28"/>
              </w:rPr>
            </w:pPr>
            <w:r w:rsidRPr="00265C2C">
              <w:rPr>
                <w:color w:val="231F20"/>
                <w:w w:val="105"/>
                <w:szCs w:val="24"/>
              </w:rPr>
              <w:t>( площадка)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Васильченко Н.Л.</w:t>
            </w:r>
          </w:p>
          <w:p w:rsidR="00FD0530" w:rsidRPr="00265C2C" w:rsidRDefault="00FD0530" w:rsidP="00FD05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proofErr w:type="spellStart"/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Сыродеева</w:t>
            </w:r>
            <w:proofErr w:type="spellEnd"/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 xml:space="preserve"> А.В.</w:t>
            </w:r>
          </w:p>
        </w:tc>
      </w:tr>
      <w:tr w:rsidR="00FD0530" w:rsidRPr="00265C2C" w:rsidTr="001D2319"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b/>
                <w:szCs w:val="24"/>
                <w:lang w:eastAsia="zh-CN"/>
              </w:rPr>
              <w:t>VI Наставничество и работа с молодыми специалистами</w:t>
            </w:r>
          </w:p>
        </w:tc>
      </w:tr>
      <w:tr w:rsidR="00FD0530" w:rsidRPr="00265C2C" w:rsidTr="001D23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5C2C">
              <w:rPr>
                <w:rFonts w:ascii="Times New Roman" w:hAnsi="Times New Roman" w:cs="Times New Roman"/>
                <w:szCs w:val="24"/>
              </w:rPr>
              <w:t>Работа школы методического мастерства для педагогов со стажем от 0 до 3лет. «Мастер-класс как форма трансляции педагогического опыта»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30" w:rsidRPr="00265C2C" w:rsidRDefault="00FD0530" w:rsidP="00FD0530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5C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графику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ИМЦ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Новоселова Е. С.</w:t>
            </w:r>
          </w:p>
        </w:tc>
      </w:tr>
      <w:tr w:rsidR="00FD0530" w:rsidRPr="00265C2C" w:rsidTr="001D23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65C2C">
              <w:rPr>
                <w:rFonts w:ascii="Times New Roman" w:hAnsi="Times New Roman" w:cs="Times New Roman"/>
                <w:szCs w:val="24"/>
              </w:rPr>
              <w:t>Тренинг-</w:t>
            </w:r>
            <w:proofErr w:type="spellStart"/>
            <w:r w:rsidRPr="00265C2C">
              <w:rPr>
                <w:rFonts w:ascii="Times New Roman" w:hAnsi="Times New Roman" w:cs="Times New Roman"/>
                <w:szCs w:val="24"/>
              </w:rPr>
              <w:t>интенсив</w:t>
            </w:r>
            <w:proofErr w:type="spellEnd"/>
            <w:r w:rsidRPr="00265C2C">
              <w:rPr>
                <w:rFonts w:ascii="Times New Roman" w:hAnsi="Times New Roman" w:cs="Times New Roman"/>
                <w:szCs w:val="24"/>
              </w:rPr>
              <w:t xml:space="preserve"> для молодых специалистов ОО: «Я - успешный педагог!»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30" w:rsidRPr="00265C2C" w:rsidRDefault="00FD0530" w:rsidP="00FD0530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5C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ИМЦ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proofErr w:type="spellStart"/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Сыродеева</w:t>
            </w:r>
            <w:proofErr w:type="spellEnd"/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 xml:space="preserve"> А.В.</w:t>
            </w:r>
          </w:p>
          <w:p w:rsidR="00FD0530" w:rsidRPr="00265C2C" w:rsidRDefault="00FD0530" w:rsidP="00FD05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proofErr w:type="spellStart"/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Брост</w:t>
            </w:r>
            <w:proofErr w:type="spellEnd"/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 xml:space="preserve"> С.Н.</w:t>
            </w:r>
          </w:p>
          <w:p w:rsidR="00FD0530" w:rsidRPr="00265C2C" w:rsidRDefault="00FD0530" w:rsidP="00FD05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Прядко И.Ю.</w:t>
            </w:r>
          </w:p>
        </w:tc>
      </w:tr>
      <w:tr w:rsidR="00FD0530" w:rsidRPr="00265C2C" w:rsidTr="001D23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65C2C">
              <w:rPr>
                <w:rFonts w:ascii="Times New Roman" w:hAnsi="Times New Roman" w:cs="Times New Roman"/>
                <w:szCs w:val="24"/>
              </w:rPr>
              <w:t>Организация наставнической деятельности с молодыми специалистами.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zh-CN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 xml:space="preserve">ИМЦ, Киселевский </w:t>
            </w:r>
            <w:proofErr w:type="spellStart"/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пед.колледж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Васильченко Н.Л.</w:t>
            </w:r>
          </w:p>
          <w:p w:rsidR="00FD0530" w:rsidRPr="00265C2C" w:rsidRDefault="00FD0530" w:rsidP="00FD05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proofErr w:type="spellStart"/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Кучинская</w:t>
            </w:r>
            <w:proofErr w:type="spellEnd"/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 xml:space="preserve"> Т.А.</w:t>
            </w:r>
          </w:p>
        </w:tc>
      </w:tr>
      <w:tr w:rsidR="00FD0530" w:rsidRPr="00265C2C" w:rsidTr="001D23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65C2C">
              <w:rPr>
                <w:rFonts w:ascii="Times New Roman" w:hAnsi="Times New Roman" w:cs="Times New Roman"/>
                <w:szCs w:val="24"/>
              </w:rPr>
              <w:t>Выездные экскурсии студентов ГПОУ КПК в образовательные учреждения Киселевского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30" w:rsidRPr="00265C2C" w:rsidRDefault="00FD0530" w:rsidP="00FD0530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65C2C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65C2C">
              <w:rPr>
                <w:rFonts w:ascii="Times New Roman" w:hAnsi="Times New Roman" w:cs="Times New Roman"/>
                <w:szCs w:val="24"/>
              </w:rPr>
              <w:t xml:space="preserve">ОО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30" w:rsidRPr="00265C2C" w:rsidRDefault="00FD0530" w:rsidP="00FD05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Васильченко Н.Л.</w:t>
            </w:r>
          </w:p>
          <w:p w:rsidR="00FD0530" w:rsidRPr="00265C2C" w:rsidRDefault="00FD0530" w:rsidP="00FD05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proofErr w:type="spellStart"/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Кучинская</w:t>
            </w:r>
            <w:proofErr w:type="spellEnd"/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 xml:space="preserve"> Т.А.</w:t>
            </w:r>
          </w:p>
          <w:p w:rsidR="00FD0530" w:rsidRPr="00265C2C" w:rsidRDefault="00FD0530" w:rsidP="00FD053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proofErr w:type="spellStart"/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>Косинова</w:t>
            </w:r>
            <w:proofErr w:type="spellEnd"/>
            <w:r w:rsidRPr="00265C2C">
              <w:rPr>
                <w:rFonts w:ascii="Times New Roman" w:eastAsia="Calibri" w:hAnsi="Times New Roman" w:cs="Times New Roman"/>
                <w:szCs w:val="24"/>
                <w:lang w:eastAsia="zh-CN"/>
              </w:rPr>
              <w:t xml:space="preserve"> Е.В.</w:t>
            </w:r>
          </w:p>
        </w:tc>
      </w:tr>
    </w:tbl>
    <w:p w:rsidR="00AA73D1" w:rsidRPr="00265C2C" w:rsidRDefault="00AA73D1" w:rsidP="00695150">
      <w:pPr>
        <w:rPr>
          <w:rFonts w:ascii="Times New Roman" w:hAnsi="Times New Roman" w:cs="Times New Roman"/>
          <w:sz w:val="20"/>
        </w:rPr>
      </w:pPr>
    </w:p>
    <w:sectPr w:rsidR="00AA73D1" w:rsidRPr="00265C2C" w:rsidSect="00380E3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F5"/>
    <w:rsid w:val="001D2319"/>
    <w:rsid w:val="00265C2C"/>
    <w:rsid w:val="00380E3C"/>
    <w:rsid w:val="003C5E93"/>
    <w:rsid w:val="004D6BF5"/>
    <w:rsid w:val="00695150"/>
    <w:rsid w:val="00AA600B"/>
    <w:rsid w:val="00AA73D1"/>
    <w:rsid w:val="00AB5AA8"/>
    <w:rsid w:val="00CA7679"/>
    <w:rsid w:val="00FC652B"/>
    <w:rsid w:val="00FD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82CA6-50B6-4877-9303-A9380DA3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E3C"/>
    <w:pPr>
      <w:spacing w:after="200" w:line="276" w:lineRule="auto"/>
    </w:pPr>
  </w:style>
  <w:style w:type="paragraph" w:styleId="3">
    <w:name w:val="heading 3"/>
    <w:basedOn w:val="a"/>
    <w:next w:val="a"/>
    <w:link w:val="31"/>
    <w:semiHidden/>
    <w:unhideWhenUsed/>
    <w:qFormat/>
    <w:rsid w:val="00380E3C"/>
    <w:pPr>
      <w:keepNext/>
      <w:spacing w:after="0" w:line="240" w:lineRule="auto"/>
      <w:jc w:val="center"/>
      <w:outlineLvl w:val="2"/>
    </w:pPr>
    <w:rPr>
      <w:rFonts w:ascii="Calibri" w:eastAsia="Calibri" w:hAnsi="Calibri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380E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80E3C"/>
    <w:pPr>
      <w:widowControl w:val="0"/>
      <w:autoSpaceDE w:val="0"/>
      <w:autoSpaceDN w:val="0"/>
      <w:spacing w:after="0" w:line="240" w:lineRule="auto"/>
      <w:ind w:left="70"/>
    </w:pPr>
    <w:rPr>
      <w:rFonts w:ascii="Times New Roman" w:eastAsia="Times New Roman" w:hAnsi="Times New Roman" w:cs="Times New Roman"/>
    </w:rPr>
  </w:style>
  <w:style w:type="character" w:customStyle="1" w:styleId="31">
    <w:name w:val="Заголовок 3 Знак1"/>
    <w:link w:val="3"/>
    <w:semiHidden/>
    <w:locked/>
    <w:rsid w:val="00380E3C"/>
    <w:rPr>
      <w:rFonts w:ascii="Calibri" w:eastAsia="Calibri" w:hAnsi="Calibri" w:cs="Times New Roman"/>
      <w:b/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5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dcterms:created xsi:type="dcterms:W3CDTF">2022-12-01T03:47:00Z</dcterms:created>
  <dcterms:modified xsi:type="dcterms:W3CDTF">2022-12-05T17:11:00Z</dcterms:modified>
</cp:coreProperties>
</file>